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276D" w14:textId="40047364" w:rsidR="00F96C1C" w:rsidRDefault="00F96C1C" w:rsidP="00645281">
      <w:pPr>
        <w:widowControl w:val="0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D0D65">
        <w:rPr>
          <w:rFonts w:ascii="Times New Roman" w:hAnsi="Times New Roman" w:cs="Times New Roman"/>
          <w:b/>
          <w:bCs/>
          <w:sz w:val="24"/>
          <w:szCs w:val="24"/>
        </w:rPr>
        <w:t xml:space="preserve">PORTARIA </w:t>
      </w:r>
      <w:r w:rsidR="009874CF">
        <w:rPr>
          <w:rFonts w:ascii="Times New Roman" w:hAnsi="Times New Roman" w:cs="Times New Roman"/>
          <w:b/>
          <w:bCs/>
          <w:sz w:val="24"/>
          <w:szCs w:val="24"/>
        </w:rPr>
        <w:t>nº________</w:t>
      </w:r>
    </w:p>
    <w:p w14:paraId="70EE9A0E" w14:textId="77777777" w:rsidR="009874CF" w:rsidRDefault="009874CF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AE8D7" w14:textId="30B55E7A" w:rsidR="000D0D65" w:rsidRPr="000D0D65" w:rsidRDefault="009874CF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Assunto</w:t>
      </w:r>
      <w:r w:rsidR="000D0D65" w:rsidRPr="0073668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D0D65" w:rsidRPr="00736689">
        <w:rPr>
          <w:rFonts w:ascii="Times New Roman" w:hAnsi="Times New Roman" w:cs="Times New Roman"/>
          <w:sz w:val="24"/>
          <w:szCs w:val="24"/>
        </w:rPr>
        <w:t xml:space="preserve"> Fiscalização e implementação de serviços e programas de atendimento à família no </w:t>
      </w:r>
      <w:r w:rsidR="000D0D65" w:rsidRPr="00532ED0">
        <w:rPr>
          <w:rFonts w:ascii="Times New Roman" w:hAnsi="Times New Roman" w:cs="Times New Roman"/>
          <w:sz w:val="24"/>
          <w:szCs w:val="24"/>
          <w:highlight w:val="yellow"/>
        </w:rPr>
        <w:t>Município de ________</w:t>
      </w:r>
      <w:r w:rsidR="00620EAF" w:rsidRPr="00532ED0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="000D0D65" w:rsidRPr="00532ED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D0D65" w:rsidRPr="00736689">
        <w:rPr>
          <w:rFonts w:ascii="Times New Roman" w:hAnsi="Times New Roman" w:cs="Times New Roman"/>
          <w:sz w:val="24"/>
          <w:szCs w:val="24"/>
        </w:rPr>
        <w:t xml:space="preserve"> destinados à efetiva garantia do direito à convivência familiar e comunitária de crianças e adolescentes.</w:t>
      </w:r>
    </w:p>
    <w:p w14:paraId="21892946" w14:textId="37992F04" w:rsidR="000D0D65" w:rsidRPr="00736689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4A252D">
        <w:rPr>
          <w:rFonts w:ascii="Times New Roman" w:hAnsi="Times New Roman" w:cs="Times New Roman"/>
          <w:sz w:val="24"/>
          <w:szCs w:val="24"/>
        </w:rPr>
        <w:t>O</w:t>
      </w:r>
      <w:r w:rsidRPr="000D0D65">
        <w:rPr>
          <w:rFonts w:ascii="Times New Roman" w:hAnsi="Times New Roman" w:cs="Times New Roman"/>
          <w:b/>
          <w:bCs/>
          <w:sz w:val="24"/>
          <w:szCs w:val="24"/>
        </w:rPr>
        <w:t xml:space="preserve"> MINISTÉRIO PÚBLICO DO ESTADO DE </w:t>
      </w:r>
      <w:r w:rsidR="004A252D">
        <w:rPr>
          <w:rFonts w:ascii="Times New Roman" w:hAnsi="Times New Roman" w:cs="Times New Roman"/>
          <w:b/>
          <w:bCs/>
          <w:sz w:val="24"/>
          <w:szCs w:val="24"/>
        </w:rPr>
        <w:t>MATO GROSSO</w:t>
      </w:r>
      <w:r w:rsidRPr="000D0D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36689">
        <w:rPr>
          <w:rFonts w:ascii="Times New Roman" w:hAnsi="Times New Roman" w:cs="Times New Roman"/>
          <w:sz w:val="24"/>
          <w:szCs w:val="24"/>
        </w:rPr>
        <w:t xml:space="preserve">por intermédio do Promotor de Justiça abaixo assinado, no uso de suas atribuições constitucionais e legais, com amparo no disposto nos artigos 127, </w:t>
      </w:r>
      <w:proofErr w:type="spellStart"/>
      <w:r w:rsidRPr="00736689">
        <w:rPr>
          <w:rFonts w:ascii="Times New Roman" w:hAnsi="Times New Roman" w:cs="Times New Roman"/>
          <w:sz w:val="24"/>
          <w:szCs w:val="24"/>
        </w:rPr>
        <w:t>caput</w:t>
      </w:r>
      <w:proofErr w:type="spellEnd"/>
      <w:r w:rsidRPr="00736689">
        <w:rPr>
          <w:rFonts w:ascii="Times New Roman" w:hAnsi="Times New Roman" w:cs="Times New Roman"/>
          <w:sz w:val="24"/>
          <w:szCs w:val="24"/>
        </w:rPr>
        <w:t xml:space="preserve"> e 129, inciso III, da Constituição da República e no artigo 201, incisos V e VI, da Lei 8069/90; </w:t>
      </w:r>
    </w:p>
    <w:p w14:paraId="125BFAD6" w14:textId="47D51355" w:rsidR="000D0D65" w:rsidRPr="000D0D65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0D0D6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736689">
        <w:rPr>
          <w:rFonts w:ascii="Times New Roman" w:hAnsi="Times New Roman" w:cs="Times New Roman"/>
          <w:sz w:val="24"/>
          <w:szCs w:val="24"/>
        </w:rPr>
        <w:t xml:space="preserve">que a família é o núcleo natural e fundamental da sociedade, constituindo-se no ambiente vital para o desenvolvimento da personalidade e para a promoção da dignidade de crianças e adolescentes, cabendo ao Estado conferir-lhe especial proteção por meio da garantia de assistência integral a cada um de seus membros (artigos 226, </w:t>
      </w:r>
      <w:proofErr w:type="spellStart"/>
      <w:r w:rsidRPr="00736689">
        <w:rPr>
          <w:rFonts w:ascii="Times New Roman" w:hAnsi="Times New Roman" w:cs="Times New Roman"/>
          <w:sz w:val="24"/>
          <w:szCs w:val="24"/>
        </w:rPr>
        <w:t>caput</w:t>
      </w:r>
      <w:proofErr w:type="spellEnd"/>
      <w:r w:rsidRPr="00736689">
        <w:rPr>
          <w:rFonts w:ascii="Times New Roman" w:hAnsi="Times New Roman" w:cs="Times New Roman"/>
          <w:sz w:val="24"/>
          <w:szCs w:val="24"/>
        </w:rPr>
        <w:t xml:space="preserve"> e §8º da Constituição da República);</w:t>
      </w:r>
    </w:p>
    <w:p w14:paraId="6DB29F4F" w14:textId="3D73A16D" w:rsidR="000D0D65" w:rsidRPr="000D0D65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0D0D6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736689">
        <w:rPr>
          <w:rFonts w:ascii="Times New Roman" w:hAnsi="Times New Roman" w:cs="Times New Roman"/>
          <w:sz w:val="24"/>
          <w:szCs w:val="24"/>
        </w:rPr>
        <w:t>que toda criança e adolescente t</w:t>
      </w:r>
      <w:r w:rsidR="0082637F">
        <w:rPr>
          <w:rFonts w:ascii="Times New Roman" w:hAnsi="Times New Roman" w:cs="Times New Roman"/>
          <w:sz w:val="24"/>
          <w:szCs w:val="24"/>
        </w:rPr>
        <w:t xml:space="preserve"> </w:t>
      </w:r>
      <w:r w:rsidRPr="00736689">
        <w:rPr>
          <w:rFonts w:ascii="Times New Roman" w:hAnsi="Times New Roman" w:cs="Times New Roman"/>
          <w:sz w:val="24"/>
          <w:szCs w:val="24"/>
        </w:rPr>
        <w:t xml:space="preserve">em o direito de ser criado e educado no seio de sua família e, </w:t>
      </w:r>
      <w:proofErr w:type="spellStart"/>
      <w:r w:rsidRPr="00736689">
        <w:rPr>
          <w:rFonts w:ascii="Times New Roman" w:hAnsi="Times New Roman" w:cs="Times New Roman"/>
          <w:sz w:val="24"/>
          <w:szCs w:val="24"/>
        </w:rPr>
        <w:t>excepcionalmente</w:t>
      </w:r>
      <w:proofErr w:type="spellEnd"/>
      <w:r w:rsidRPr="00736689">
        <w:rPr>
          <w:rFonts w:ascii="Times New Roman" w:hAnsi="Times New Roman" w:cs="Times New Roman"/>
          <w:sz w:val="24"/>
          <w:szCs w:val="24"/>
        </w:rPr>
        <w:t>, em família substituta, consistindo em dever da família, da sociedade e do Estado assegurar-lhes, com absoluta prioridade, o direito à convivência familiar e comunitária (</w:t>
      </w:r>
      <w:proofErr w:type="spellStart"/>
      <w:r w:rsidRPr="00736689">
        <w:rPr>
          <w:rFonts w:ascii="Times New Roman" w:hAnsi="Times New Roman" w:cs="Times New Roman"/>
          <w:sz w:val="24"/>
          <w:szCs w:val="24"/>
        </w:rPr>
        <w:t>ar</w:t>
      </w:r>
      <w:r w:rsidR="00125E2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125E27">
        <w:rPr>
          <w:rFonts w:ascii="Times New Roman" w:hAnsi="Times New Roman" w:cs="Times New Roman"/>
          <w:sz w:val="24"/>
          <w:szCs w:val="24"/>
        </w:rPr>
        <w:t>.</w:t>
      </w:r>
      <w:r w:rsidRPr="00736689">
        <w:rPr>
          <w:rFonts w:ascii="Times New Roman" w:hAnsi="Times New Roman" w:cs="Times New Roman"/>
          <w:sz w:val="24"/>
          <w:szCs w:val="24"/>
        </w:rPr>
        <w:t xml:space="preserve"> 227, </w:t>
      </w:r>
      <w:proofErr w:type="spellStart"/>
      <w:r w:rsidRPr="00736689">
        <w:rPr>
          <w:rFonts w:ascii="Times New Roman" w:hAnsi="Times New Roman" w:cs="Times New Roman"/>
          <w:sz w:val="24"/>
          <w:szCs w:val="24"/>
        </w:rPr>
        <w:t>caput</w:t>
      </w:r>
      <w:proofErr w:type="spellEnd"/>
      <w:r w:rsidRPr="00736689">
        <w:rPr>
          <w:rFonts w:ascii="Times New Roman" w:hAnsi="Times New Roman" w:cs="Times New Roman"/>
          <w:sz w:val="24"/>
          <w:szCs w:val="24"/>
        </w:rPr>
        <w:t xml:space="preserve"> da CRFB e </w:t>
      </w:r>
      <w:proofErr w:type="spellStart"/>
      <w:r w:rsidRPr="00736689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125E27">
        <w:rPr>
          <w:rFonts w:ascii="Times New Roman" w:hAnsi="Times New Roman" w:cs="Times New Roman"/>
          <w:sz w:val="24"/>
          <w:szCs w:val="24"/>
        </w:rPr>
        <w:t>.</w:t>
      </w:r>
      <w:r w:rsidRPr="00736689">
        <w:rPr>
          <w:rFonts w:ascii="Times New Roman" w:hAnsi="Times New Roman" w:cs="Times New Roman"/>
          <w:sz w:val="24"/>
          <w:szCs w:val="24"/>
        </w:rPr>
        <w:t xml:space="preserve"> 4º, </w:t>
      </w:r>
      <w:proofErr w:type="spellStart"/>
      <w:r w:rsidRPr="00736689">
        <w:rPr>
          <w:rFonts w:ascii="Times New Roman" w:hAnsi="Times New Roman" w:cs="Times New Roman"/>
          <w:sz w:val="24"/>
          <w:szCs w:val="24"/>
        </w:rPr>
        <w:t>caput</w:t>
      </w:r>
      <w:proofErr w:type="spellEnd"/>
      <w:r w:rsidRPr="00736689">
        <w:rPr>
          <w:rFonts w:ascii="Times New Roman" w:hAnsi="Times New Roman" w:cs="Times New Roman"/>
          <w:sz w:val="24"/>
          <w:szCs w:val="24"/>
        </w:rPr>
        <w:t xml:space="preserve"> e 19, </w:t>
      </w:r>
      <w:proofErr w:type="spellStart"/>
      <w:r w:rsidRPr="00736689">
        <w:rPr>
          <w:rFonts w:ascii="Times New Roman" w:hAnsi="Times New Roman" w:cs="Times New Roman"/>
          <w:sz w:val="24"/>
          <w:szCs w:val="24"/>
        </w:rPr>
        <w:t>caput</w:t>
      </w:r>
      <w:proofErr w:type="spellEnd"/>
      <w:r w:rsidRPr="00736689">
        <w:rPr>
          <w:rFonts w:ascii="Times New Roman" w:hAnsi="Times New Roman" w:cs="Times New Roman"/>
          <w:sz w:val="24"/>
          <w:szCs w:val="24"/>
        </w:rPr>
        <w:t xml:space="preserve"> da Lei nº 8.069/90);</w:t>
      </w:r>
    </w:p>
    <w:p w14:paraId="412E4C2F" w14:textId="259207C6" w:rsidR="000D0D65" w:rsidRPr="000D0D65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0D0D6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736689">
        <w:rPr>
          <w:rFonts w:ascii="Times New Roman" w:hAnsi="Times New Roman" w:cs="Times New Roman"/>
          <w:sz w:val="24"/>
          <w:szCs w:val="24"/>
        </w:rPr>
        <w:t>a aprovação, através da Resolução Conjunta CNAS/CONANDA nº 01, de 13 de dezembro de 2006, do Plano Nacional de Promoção, Proteção e Defesa do Direito de Crianças e Adolescentes à Convivência Familiar e</w:t>
      </w:r>
      <w:r w:rsidRPr="000D0D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6689">
        <w:rPr>
          <w:rFonts w:ascii="Times New Roman" w:hAnsi="Times New Roman" w:cs="Times New Roman"/>
          <w:sz w:val="24"/>
          <w:szCs w:val="24"/>
        </w:rPr>
        <w:t>Comunitária (PNCFC), resultante de um processo participativo de elaboração conjunta, envolvendo representantes de todos os poderes e esferas do governo, da sociedade civil e de organismos internacionais, objetivando a recuperação do ambiente familiar através do estabelecimento de diretrizes para a implementação de políticas públicas destinadas ao fortalecimento dos laços familiares e comunitários, evitando-se, assim, o afastamento da criança e do adolescente de sua família de origem;</w:t>
      </w:r>
    </w:p>
    <w:p w14:paraId="7563DAEB" w14:textId="7BBF3EC2" w:rsidR="000D0D65" w:rsidRPr="000D0D65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0D0D6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CONSIDERANDO </w:t>
      </w:r>
      <w:r w:rsidRPr="00736689">
        <w:rPr>
          <w:rFonts w:ascii="Times New Roman" w:hAnsi="Times New Roman" w:cs="Times New Roman"/>
          <w:sz w:val="24"/>
          <w:szCs w:val="24"/>
        </w:rPr>
        <w:t>a aprovação do documento Orientações Técnicas: Serviços de Acolhimento para Crianças e Adolescente, aprovado pela Resolução Conjunta CNAS/CONANDA nº 01, de 18 de junho de 2009, também resultante de um processo participativo de elaboração conjunta, envolvendo representantes de todos os poderes e esferas do governo, da sociedade civil e de organismos internacionais, objetivando a fixação de parâmetros para funcionamento dos serviços de acolhimento institucional e familiar, de forma a garantir à criança e ao adolescente o seu direito à convivência familiar e comunitária;</w:t>
      </w:r>
    </w:p>
    <w:p w14:paraId="2A885C6A" w14:textId="41CA34CA" w:rsidR="000D0D65" w:rsidRPr="000D0D65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0D0D6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736689">
        <w:rPr>
          <w:rFonts w:ascii="Times New Roman" w:hAnsi="Times New Roman" w:cs="Times New Roman"/>
          <w:sz w:val="24"/>
          <w:szCs w:val="24"/>
        </w:rPr>
        <w:t xml:space="preserve">que, na esteira das metas traçadas pelo PNCFC, foi promulgada, no dia 03 de agosto de 2009, a Lei nº 12.010, que introduziu diversas modificações no Estatuto da Criança e do Adolescente, preconizando a obrigação de definição de políticas públicas </w:t>
      </w:r>
      <w:proofErr w:type="spellStart"/>
      <w:r w:rsidRPr="00736689">
        <w:rPr>
          <w:rFonts w:ascii="Times New Roman" w:hAnsi="Times New Roman" w:cs="Times New Roman"/>
          <w:sz w:val="24"/>
          <w:szCs w:val="24"/>
        </w:rPr>
        <w:t>intersetoriais</w:t>
      </w:r>
      <w:proofErr w:type="spellEnd"/>
      <w:r w:rsidRPr="00736689">
        <w:rPr>
          <w:rFonts w:ascii="Times New Roman" w:hAnsi="Times New Roman" w:cs="Times New Roman"/>
          <w:sz w:val="24"/>
          <w:szCs w:val="24"/>
        </w:rPr>
        <w:t xml:space="preserve"> capazes de prevenir ou abreviar ao máximo o período de afastamento de crianças e adolescentes do convívio familiar, com ênfase na promoção da paternidade/maternidade responsáveis, de forma que a família possa, com o apoio do Poder Público, exercer seu dever de efetivação dos direitos infantojuvenis (artigos 86, 87, inciso VI e 101, Parágrafo único, inciso IX, todos da Lei nº 8.069/90);</w:t>
      </w:r>
    </w:p>
    <w:p w14:paraId="69723DEA" w14:textId="3D191CF6" w:rsidR="000D0D65" w:rsidRPr="000D0D65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0D0D6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736689">
        <w:rPr>
          <w:rFonts w:ascii="Times New Roman" w:hAnsi="Times New Roman" w:cs="Times New Roman"/>
          <w:sz w:val="24"/>
          <w:szCs w:val="24"/>
        </w:rPr>
        <w:t>que o Estatuto da Criança e do Adolescente, sobretudo com as modificações introduzidas pelo citado diploma legal, apresenta, como um de seus princípios basilares, a prevalência das medidas que promovam a manutenção ou a reintegração da criança ou do adolescente na sua família natural ou extensa, que deverá ser obrigatoriamente incluída em programas oficiais de apoio, orientação e auxílio (artigo 19, §3º c/c</w:t>
      </w:r>
      <w:r w:rsidR="00EF0806">
        <w:rPr>
          <w:rFonts w:ascii="Times New Roman" w:hAnsi="Times New Roman" w:cs="Times New Roman"/>
          <w:sz w:val="24"/>
          <w:szCs w:val="24"/>
        </w:rPr>
        <w:t xml:space="preserve"> a</w:t>
      </w:r>
      <w:r w:rsidR="005138C0">
        <w:rPr>
          <w:rFonts w:ascii="Times New Roman" w:hAnsi="Times New Roman" w:cs="Times New Roman"/>
          <w:sz w:val="24"/>
          <w:szCs w:val="24"/>
        </w:rPr>
        <w:t>rtigo</w:t>
      </w:r>
      <w:r w:rsidRPr="00736689">
        <w:rPr>
          <w:rFonts w:ascii="Times New Roman" w:hAnsi="Times New Roman" w:cs="Times New Roman"/>
          <w:sz w:val="24"/>
          <w:szCs w:val="24"/>
        </w:rPr>
        <w:t xml:space="preserve"> 23, Parágrafo único; artigo 101, </w:t>
      </w:r>
      <w:proofErr w:type="spellStart"/>
      <w:r w:rsidRPr="00736689">
        <w:rPr>
          <w:rFonts w:ascii="Times New Roman" w:hAnsi="Times New Roman" w:cs="Times New Roman"/>
          <w:sz w:val="24"/>
          <w:szCs w:val="24"/>
        </w:rPr>
        <w:t>caput</w:t>
      </w:r>
      <w:proofErr w:type="spellEnd"/>
      <w:r w:rsidRPr="00736689">
        <w:rPr>
          <w:rFonts w:ascii="Times New Roman" w:hAnsi="Times New Roman" w:cs="Times New Roman"/>
          <w:sz w:val="24"/>
          <w:szCs w:val="24"/>
        </w:rPr>
        <w:t>, inciso IV e 129, I, todos da Lei nº 8.069/90);</w:t>
      </w:r>
    </w:p>
    <w:p w14:paraId="3DC1555B" w14:textId="4A0C7315" w:rsidR="000D0D65" w:rsidRPr="000D0D65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0D0D6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736689">
        <w:rPr>
          <w:rFonts w:ascii="Times New Roman" w:hAnsi="Times New Roman" w:cs="Times New Roman"/>
          <w:sz w:val="24"/>
          <w:szCs w:val="24"/>
        </w:rPr>
        <w:t>que a concretização das diretrizes do PNCFC e</w:t>
      </w:r>
      <w:r w:rsidRPr="000D0D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6689">
        <w:rPr>
          <w:rFonts w:ascii="Times New Roman" w:hAnsi="Times New Roman" w:cs="Times New Roman"/>
          <w:sz w:val="24"/>
          <w:szCs w:val="24"/>
        </w:rPr>
        <w:t xml:space="preserve">dos ditames da Lei 8.069/90 no tocante à garantia do direito à convivência familiar e comunitária da população infantojuvenil impõe a cada Município o dever de elaborar e implementar, por intermédio dos Conselhos de Direitos da Criança e do Adolescente, uma política especificamente destinada a prevenir ou abreviar o período de afastamento de crianças e adolescentes do convívio familiar (Plano Municipal de Promoção, Proteção e Defesa do Direito de Crianças e Adolescentes à Convivência Familiar e Comunitária), o que demanda a articulação e integração entre os diversos atores do Sistema de Garantia de Direitos, em especial dos órgãos encarregados da execução das políticas sociais básicas e de assistência social (artigos </w:t>
      </w:r>
      <w:r w:rsidRPr="00736689">
        <w:rPr>
          <w:rFonts w:ascii="Times New Roman" w:hAnsi="Times New Roman" w:cs="Times New Roman"/>
          <w:sz w:val="24"/>
          <w:szCs w:val="24"/>
        </w:rPr>
        <w:lastRenderedPageBreak/>
        <w:t>86; 87, incisos I, II e VI e 88, inciso VI da lei nº 8.069/90), tendo como norte a Política Nacional de Assistência Social, materializada no Sistema Único de Assistência Social;</w:t>
      </w:r>
    </w:p>
    <w:p w14:paraId="0707E39E" w14:textId="66123C90" w:rsidR="000D0D65" w:rsidRPr="000D0D65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0D0D6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736689">
        <w:rPr>
          <w:rFonts w:ascii="Times New Roman" w:hAnsi="Times New Roman" w:cs="Times New Roman"/>
          <w:sz w:val="24"/>
          <w:szCs w:val="24"/>
        </w:rPr>
        <w:t>que a municipalização do atendimento infantojuvenil, previsto no artigo 88, I, da Lei nº 8.069/90, restou também contemplada na organização dos serviços de assistência social com a implantação, a partir das diretrizes traçadas pela Política Nacional de Assistência Social (PNAS) , do Sistema Único de Assistência Social – SUAS, cujo funcionamento está alicerçado nos serviços de Proteção Social Básica, Proteção Social Especial de Média Complexidade e Proteção Social Especial de Alta Complexidade;</w:t>
      </w:r>
    </w:p>
    <w:p w14:paraId="11902802" w14:textId="0461B0DA" w:rsidR="000D0D65" w:rsidRPr="00736689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0D0D6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36689">
        <w:rPr>
          <w:rFonts w:ascii="Times New Roman" w:hAnsi="Times New Roman" w:cs="Times New Roman"/>
          <w:sz w:val="24"/>
          <w:szCs w:val="24"/>
        </w:rPr>
        <w:t xml:space="preserve">, nessa linha de raciocínio, que os programas </w:t>
      </w:r>
      <w:proofErr w:type="spellStart"/>
      <w:r w:rsidRPr="00736689">
        <w:rPr>
          <w:rFonts w:ascii="Times New Roman" w:hAnsi="Times New Roman" w:cs="Times New Roman"/>
          <w:sz w:val="24"/>
          <w:szCs w:val="24"/>
        </w:rPr>
        <w:t>socioassistenciais</w:t>
      </w:r>
      <w:proofErr w:type="spellEnd"/>
      <w:r w:rsidRPr="00736689">
        <w:rPr>
          <w:rFonts w:ascii="Times New Roman" w:hAnsi="Times New Roman" w:cs="Times New Roman"/>
          <w:sz w:val="24"/>
          <w:szCs w:val="24"/>
        </w:rPr>
        <w:t xml:space="preserve"> de atendimento à família, destinados à garantia do direito à convivência familiar e comunitária de crianças e adolescentes, devem ser implantados e desenvolvidos em conformidade com a Política Nacional de Assistência Social e com as Normas Operacionais Básicas do Sistema Único de Assistência Social – NOB/SUAS  e NOB-RH/SUAS, complementadas pelo disposto na Resolução CNAS nº 109, de 11 de novembro de 2009, que estabelece a padronização nacional dos serviços, recursos humanos e equipamentos físicos do SUAS;</w:t>
      </w:r>
    </w:p>
    <w:p w14:paraId="6E03535C" w14:textId="5FD9E417" w:rsidR="000D0D65" w:rsidRPr="00736689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0D0D6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36689">
        <w:rPr>
          <w:rFonts w:ascii="Times New Roman" w:hAnsi="Times New Roman" w:cs="Times New Roman"/>
          <w:sz w:val="24"/>
          <w:szCs w:val="24"/>
        </w:rPr>
        <w:t xml:space="preserve"> que ao Ministério Público incumbe zelar pela efetiva implementação do SUAS no âmbito municipal, bem como pela observância dos direitos estabelecidos na Lei Orgânica da Assistência Social – LOAS, nos termos do disposto no artigo 31 do referido diploma legal, especialmente no que se refere ao atendimento prestado às famílias de crianças e adolescentes em situação de vulnerabilidade social, visando a evitar o rompimento dos vínculos familiares; </w:t>
      </w:r>
    </w:p>
    <w:p w14:paraId="2DE12FBC" w14:textId="0CC35A26" w:rsidR="000D0D65" w:rsidRPr="000D0D65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0D0D6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427BA4">
        <w:rPr>
          <w:rFonts w:ascii="Times New Roman" w:hAnsi="Times New Roman" w:cs="Times New Roman"/>
          <w:sz w:val="24"/>
          <w:szCs w:val="24"/>
        </w:rPr>
        <w:t xml:space="preserve">que a atuação do Ministério Público no fomento à correta operacionalização do SUAS e na posterior fiscalização das correspondentes atividades e serviços </w:t>
      </w:r>
      <w:proofErr w:type="spellStart"/>
      <w:r w:rsidRPr="00427BA4">
        <w:rPr>
          <w:rFonts w:ascii="Times New Roman" w:hAnsi="Times New Roman" w:cs="Times New Roman"/>
          <w:sz w:val="24"/>
          <w:szCs w:val="24"/>
        </w:rPr>
        <w:t>socioassistenciais</w:t>
      </w:r>
      <w:proofErr w:type="spellEnd"/>
      <w:r w:rsidRPr="00427BA4">
        <w:rPr>
          <w:rFonts w:ascii="Times New Roman" w:hAnsi="Times New Roman" w:cs="Times New Roman"/>
          <w:sz w:val="24"/>
          <w:szCs w:val="24"/>
        </w:rPr>
        <w:t xml:space="preserve"> destinados à garantia do direito à convivência familiar e comunitária de crianças e adolescentes se faz imprescindível à efetivação das metas traçadas pelo Plano Nacional de Promoção, Proteção e Defesa do Direito de Crianças e Adolescentes à Convivência Familiar e Comunitária e ao princípio da proteção integral;</w:t>
      </w:r>
    </w:p>
    <w:p w14:paraId="6524D37B" w14:textId="056C11B7" w:rsidR="000D0D65" w:rsidRPr="000D0D65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0D0D6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427BA4">
        <w:rPr>
          <w:rFonts w:ascii="Times New Roman" w:hAnsi="Times New Roman" w:cs="Times New Roman"/>
          <w:sz w:val="24"/>
          <w:szCs w:val="24"/>
        </w:rPr>
        <w:t xml:space="preserve">a necessidade de se verificar a existência e o regular </w:t>
      </w:r>
      <w:r w:rsidRPr="00427BA4">
        <w:rPr>
          <w:rFonts w:ascii="Times New Roman" w:hAnsi="Times New Roman" w:cs="Times New Roman"/>
          <w:sz w:val="24"/>
          <w:szCs w:val="24"/>
        </w:rPr>
        <w:lastRenderedPageBreak/>
        <w:t xml:space="preserve">funcionamento, no âmbito municipal, dos serviços e programas de assistência social destinados à garantia do direito à convivência familiar e comunitária de crianças e adolescente </w:t>
      </w:r>
      <w:r w:rsidRPr="007C5379">
        <w:rPr>
          <w:rFonts w:ascii="Times New Roman" w:hAnsi="Times New Roman" w:cs="Times New Roman"/>
          <w:sz w:val="24"/>
          <w:szCs w:val="24"/>
          <w:highlight w:val="yellow"/>
        </w:rPr>
        <w:t>no município de ___________, da Comarca de ____________, de forma a permitir um</w:t>
      </w:r>
      <w:r w:rsidRPr="00427BA4">
        <w:rPr>
          <w:rFonts w:ascii="Times New Roman" w:hAnsi="Times New Roman" w:cs="Times New Roman"/>
          <w:sz w:val="24"/>
          <w:szCs w:val="24"/>
        </w:rPr>
        <w:t xml:space="preserve"> diagnóstico da atual situação e da qualidade do atendimento prestado pela municipalidade ao público infantojuvenil e às suas famílias;</w:t>
      </w:r>
    </w:p>
    <w:p w14:paraId="24E0EB2F" w14:textId="026E0531" w:rsidR="000D0D65" w:rsidRPr="000D0D65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0D0D6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427BA4">
        <w:rPr>
          <w:rFonts w:ascii="Times New Roman" w:hAnsi="Times New Roman" w:cs="Times New Roman"/>
          <w:sz w:val="24"/>
          <w:szCs w:val="24"/>
        </w:rPr>
        <w:t xml:space="preserve">que a eficácia do Plano Municipal de Promoção, Proteção e Defesa do Direito de Crianças e Adolescentes à Convivência Familiar e Comunitária a ser elaborado com a participação dos </w:t>
      </w:r>
      <w:proofErr w:type="spellStart"/>
      <w:r w:rsidRPr="00427BA4">
        <w:rPr>
          <w:rFonts w:ascii="Times New Roman" w:hAnsi="Times New Roman" w:cs="Times New Roman"/>
          <w:sz w:val="24"/>
          <w:szCs w:val="24"/>
        </w:rPr>
        <w:t>CMDCA´s</w:t>
      </w:r>
      <w:proofErr w:type="spellEnd"/>
      <w:r w:rsidRPr="00427BA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BA4">
        <w:rPr>
          <w:rFonts w:ascii="Times New Roman" w:hAnsi="Times New Roman" w:cs="Times New Roman"/>
          <w:sz w:val="24"/>
          <w:szCs w:val="24"/>
        </w:rPr>
        <w:t>CMAS´s</w:t>
      </w:r>
      <w:proofErr w:type="spellEnd"/>
      <w:r w:rsidRPr="00427BA4">
        <w:rPr>
          <w:rFonts w:ascii="Times New Roman" w:hAnsi="Times New Roman" w:cs="Times New Roman"/>
          <w:sz w:val="24"/>
          <w:szCs w:val="24"/>
        </w:rPr>
        <w:t xml:space="preserve"> do </w:t>
      </w:r>
      <w:r w:rsidRPr="007C5379">
        <w:rPr>
          <w:rFonts w:ascii="Times New Roman" w:hAnsi="Times New Roman" w:cs="Times New Roman"/>
          <w:sz w:val="24"/>
          <w:szCs w:val="24"/>
          <w:highlight w:val="yellow"/>
        </w:rPr>
        <w:t>município de _____________________ depende, também, do funcionamento regular dos serviços</w:t>
      </w:r>
      <w:r w:rsidRPr="00427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BA4">
        <w:rPr>
          <w:rFonts w:ascii="Times New Roman" w:hAnsi="Times New Roman" w:cs="Times New Roman"/>
          <w:sz w:val="24"/>
          <w:szCs w:val="24"/>
        </w:rPr>
        <w:t>socioassistenciais</w:t>
      </w:r>
      <w:proofErr w:type="spellEnd"/>
      <w:r w:rsidRPr="00427BA4">
        <w:rPr>
          <w:rFonts w:ascii="Times New Roman" w:hAnsi="Times New Roman" w:cs="Times New Roman"/>
          <w:sz w:val="24"/>
          <w:szCs w:val="24"/>
        </w:rPr>
        <w:t xml:space="preserve"> oferecidos pelo SUAS;</w:t>
      </w:r>
    </w:p>
    <w:p w14:paraId="3884E309" w14:textId="3389BC2C" w:rsidR="00DE2F05" w:rsidRPr="000D0D65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0D0D6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427BA4">
        <w:rPr>
          <w:rFonts w:ascii="Times New Roman" w:hAnsi="Times New Roman" w:cs="Times New Roman"/>
          <w:sz w:val="24"/>
          <w:szCs w:val="24"/>
        </w:rPr>
        <w:t>que a legitimidade para a propositura da Ação Civil Pública está consagrada no texto constitucional no seu art</w:t>
      </w:r>
      <w:r w:rsidR="00956A1F">
        <w:rPr>
          <w:rFonts w:ascii="Times New Roman" w:hAnsi="Times New Roman" w:cs="Times New Roman"/>
          <w:sz w:val="24"/>
          <w:szCs w:val="24"/>
        </w:rPr>
        <w:t>igo</w:t>
      </w:r>
      <w:r w:rsidRPr="00427BA4">
        <w:rPr>
          <w:rFonts w:ascii="Times New Roman" w:hAnsi="Times New Roman" w:cs="Times New Roman"/>
          <w:sz w:val="24"/>
          <w:szCs w:val="24"/>
        </w:rPr>
        <w:t xml:space="preserve"> 129, bem como no art</w:t>
      </w:r>
      <w:r w:rsidR="006B0E1A">
        <w:rPr>
          <w:rFonts w:ascii="Times New Roman" w:hAnsi="Times New Roman" w:cs="Times New Roman"/>
          <w:sz w:val="24"/>
          <w:szCs w:val="24"/>
        </w:rPr>
        <w:t>igo</w:t>
      </w:r>
      <w:r w:rsidRPr="00427BA4">
        <w:rPr>
          <w:rFonts w:ascii="Times New Roman" w:hAnsi="Times New Roman" w:cs="Times New Roman"/>
          <w:sz w:val="24"/>
          <w:szCs w:val="24"/>
        </w:rPr>
        <w:t xml:space="preserve"> 201,</w:t>
      </w:r>
      <w:r w:rsidR="008A06BD">
        <w:rPr>
          <w:rFonts w:ascii="Times New Roman" w:hAnsi="Times New Roman" w:cs="Times New Roman"/>
          <w:sz w:val="24"/>
          <w:szCs w:val="24"/>
        </w:rPr>
        <w:t xml:space="preserve"> incisos</w:t>
      </w:r>
      <w:r w:rsidRPr="00427BA4">
        <w:rPr>
          <w:rFonts w:ascii="Times New Roman" w:hAnsi="Times New Roman" w:cs="Times New Roman"/>
          <w:sz w:val="24"/>
          <w:szCs w:val="24"/>
        </w:rPr>
        <w:t xml:space="preserve"> V e VIII, do ECA, e art</w:t>
      </w:r>
      <w:r w:rsidR="006B0E1A">
        <w:rPr>
          <w:rFonts w:ascii="Times New Roman" w:hAnsi="Times New Roman" w:cs="Times New Roman"/>
          <w:sz w:val="24"/>
          <w:szCs w:val="24"/>
        </w:rPr>
        <w:t>igo</w:t>
      </w:r>
      <w:r w:rsidRPr="00427BA4">
        <w:rPr>
          <w:rFonts w:ascii="Times New Roman" w:hAnsi="Times New Roman" w:cs="Times New Roman"/>
          <w:sz w:val="24"/>
          <w:szCs w:val="24"/>
        </w:rPr>
        <w:t xml:space="preserve"> 5º da Lei n.º 7.347/85;</w:t>
      </w:r>
    </w:p>
    <w:p w14:paraId="14E698A4" w14:textId="73F70D42" w:rsidR="00387432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0D0D6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427BA4">
        <w:rPr>
          <w:rFonts w:ascii="Times New Roman" w:hAnsi="Times New Roman" w:cs="Times New Roman"/>
          <w:sz w:val="24"/>
          <w:szCs w:val="24"/>
        </w:rPr>
        <w:t>, por fim, que compete ao Ministério Público, conforme estabelece o artigo 201,</w:t>
      </w:r>
      <w:r w:rsidR="003032BB">
        <w:rPr>
          <w:rFonts w:ascii="Times New Roman" w:hAnsi="Times New Roman" w:cs="Times New Roman"/>
          <w:sz w:val="24"/>
          <w:szCs w:val="24"/>
        </w:rPr>
        <w:t xml:space="preserve"> incisos</w:t>
      </w:r>
      <w:r w:rsidRPr="00427BA4">
        <w:rPr>
          <w:rFonts w:ascii="Times New Roman" w:hAnsi="Times New Roman" w:cs="Times New Roman"/>
          <w:sz w:val="24"/>
          <w:szCs w:val="24"/>
        </w:rPr>
        <w:t xml:space="preserve"> V, VI e VIII da lei n.º 8069/90, zelar pelo efetivo respeito aos direitos e garantias legais assegurados às crianças e aos adolescentes, promovendo as medidas judiciais e extrajudiciais cabíveis para a proteção dos interesses individuais, coletivos ou difusos relativos à infância e à juventude, instaura o presente</w:t>
      </w:r>
    </w:p>
    <w:p w14:paraId="47AB79B1" w14:textId="176253D5" w:rsidR="000859D7" w:rsidRPr="000D0D65" w:rsidRDefault="000859D7" w:rsidP="00387432">
      <w:pPr>
        <w:widowControl w:val="0"/>
        <w:spacing w:before="240" w:after="240"/>
        <w:ind w:firstLine="2268"/>
        <w:rPr>
          <w:rFonts w:ascii="Times New Roman" w:hAnsi="Times New Roman" w:cs="Times New Roman"/>
          <w:b/>
          <w:bCs/>
          <w:sz w:val="24"/>
          <w:szCs w:val="24"/>
        </w:rPr>
      </w:pPr>
      <w:r w:rsidRPr="00856A6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806267" wp14:editId="23716E66">
                <wp:simplePos x="0" y="0"/>
                <wp:positionH relativeFrom="column">
                  <wp:posOffset>-38515</wp:posOffset>
                </wp:positionH>
                <wp:positionV relativeFrom="paragraph">
                  <wp:posOffset>158612</wp:posOffset>
                </wp:positionV>
                <wp:extent cx="5836257" cy="294005"/>
                <wp:effectExtent l="0" t="0" r="12700" b="1079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257" cy="294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EE730" w14:textId="520941B0" w:rsidR="00856A6C" w:rsidRPr="00856A6C" w:rsidRDefault="00856A6C" w:rsidP="00856A6C">
                            <w:pPr>
                              <w:widowControl w:val="0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0D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INQUÉRITO CIVIL PÚBLICO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0626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.05pt;margin-top:12.5pt;width:459.55pt;height:23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" fillcolor="#d8d8d8 [2732]">
                <v:textbox>
                  <w:txbxContent>
                    <w:p w14:paraId="016EE730" w14:textId="520941B0" w:rsidR="00856A6C" w:rsidRPr="00856A6C" w:rsidRDefault="00856A6C" w:rsidP="00856A6C">
                      <w:pPr>
                        <w:widowControl w:val="0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D0D6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INQUÉRITO CIVIL PÚBLICO</w:t>
                      </w:r>
                    </w:p>
                  </w:txbxContent>
                </v:textbox>
              </v:shape>
            </w:pict>
          </mc:Fallback>
        </mc:AlternateContent>
      </w:r>
    </w:p>
    <w:p w14:paraId="554BF609" w14:textId="77777777" w:rsidR="00387432" w:rsidRDefault="00387432" w:rsidP="00FD7AE7">
      <w:pPr>
        <w:widowControl w:val="0"/>
        <w:spacing w:before="240" w:after="240"/>
        <w:ind w:firstLine="2268"/>
        <w:rPr>
          <w:rFonts w:ascii="Times New Roman" w:hAnsi="Times New Roman" w:cs="Times New Roman"/>
          <w:sz w:val="24"/>
          <w:szCs w:val="24"/>
        </w:rPr>
      </w:pPr>
    </w:p>
    <w:p w14:paraId="11A0DEB3" w14:textId="46226CDC" w:rsidR="000D0D65" w:rsidRPr="00856A6C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856A6C">
        <w:rPr>
          <w:rFonts w:ascii="Times New Roman" w:hAnsi="Times New Roman" w:cs="Times New Roman"/>
          <w:sz w:val="24"/>
          <w:szCs w:val="24"/>
          <w:highlight w:val="yellow"/>
        </w:rPr>
        <w:t>com fulcro no art</w:t>
      </w:r>
      <w:r w:rsidR="00856A6C" w:rsidRPr="00856A6C">
        <w:rPr>
          <w:rFonts w:ascii="Times New Roman" w:hAnsi="Times New Roman" w:cs="Times New Roman"/>
          <w:sz w:val="24"/>
          <w:szCs w:val="24"/>
          <w:highlight w:val="yellow"/>
        </w:rPr>
        <w:t>igo</w:t>
      </w:r>
      <w:r w:rsidRPr="00856A6C">
        <w:rPr>
          <w:rFonts w:ascii="Times New Roman" w:hAnsi="Times New Roman" w:cs="Times New Roman"/>
          <w:sz w:val="24"/>
          <w:szCs w:val="24"/>
          <w:highlight w:val="yellow"/>
        </w:rPr>
        <w:t xml:space="preserve"> 129,</w:t>
      </w:r>
      <w:r w:rsidR="00856A6C" w:rsidRPr="00856A6C">
        <w:rPr>
          <w:rFonts w:ascii="Times New Roman" w:hAnsi="Times New Roman" w:cs="Times New Roman"/>
          <w:sz w:val="24"/>
          <w:szCs w:val="24"/>
          <w:highlight w:val="yellow"/>
        </w:rPr>
        <w:t xml:space="preserve"> inciso</w:t>
      </w:r>
      <w:r w:rsidRPr="00856A6C">
        <w:rPr>
          <w:rFonts w:ascii="Times New Roman" w:hAnsi="Times New Roman" w:cs="Times New Roman"/>
          <w:sz w:val="24"/>
          <w:szCs w:val="24"/>
          <w:highlight w:val="yellow"/>
        </w:rPr>
        <w:t xml:space="preserve"> III, da Constituição da República, combinado com o art</w:t>
      </w:r>
      <w:r w:rsidR="00856A6C" w:rsidRPr="00856A6C">
        <w:rPr>
          <w:rFonts w:ascii="Times New Roman" w:hAnsi="Times New Roman" w:cs="Times New Roman"/>
          <w:sz w:val="24"/>
          <w:szCs w:val="24"/>
          <w:highlight w:val="yellow"/>
        </w:rPr>
        <w:t>igo</w:t>
      </w:r>
      <w:r w:rsidRPr="00856A6C">
        <w:rPr>
          <w:rFonts w:ascii="Times New Roman" w:hAnsi="Times New Roman" w:cs="Times New Roman"/>
          <w:sz w:val="24"/>
          <w:szCs w:val="24"/>
          <w:highlight w:val="yellow"/>
        </w:rPr>
        <w:t xml:space="preserve"> 201 da Lei n.º 8069/90, com a finalidade de serem colhidas informações que subsidiem eventuais medidas judiciais ou extrajudiciais com o escopo de fiscalizar a regular prestação e estimular a implementação dos serviços </w:t>
      </w:r>
      <w:proofErr w:type="spellStart"/>
      <w:r w:rsidRPr="00856A6C">
        <w:rPr>
          <w:rFonts w:ascii="Times New Roman" w:hAnsi="Times New Roman" w:cs="Times New Roman"/>
          <w:sz w:val="24"/>
          <w:szCs w:val="24"/>
          <w:highlight w:val="yellow"/>
        </w:rPr>
        <w:t>socioassistenciais</w:t>
      </w:r>
      <w:proofErr w:type="spellEnd"/>
      <w:r w:rsidRPr="00856A6C">
        <w:rPr>
          <w:rFonts w:ascii="Times New Roman" w:hAnsi="Times New Roman" w:cs="Times New Roman"/>
          <w:sz w:val="24"/>
          <w:szCs w:val="24"/>
          <w:highlight w:val="yellow"/>
        </w:rPr>
        <w:t xml:space="preserve"> destinados à orientação, apoio e auxílio das famílias de crianças e adolescentes do Município de __________________, visando garantir o seu direito à convivência familiar e comunitária.</w:t>
      </w:r>
    </w:p>
    <w:p w14:paraId="1714FA30" w14:textId="0A680556" w:rsidR="000D0D65" w:rsidRPr="00065A43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065A43">
        <w:rPr>
          <w:rFonts w:ascii="Times New Roman" w:hAnsi="Times New Roman" w:cs="Times New Roman"/>
          <w:sz w:val="24"/>
          <w:szCs w:val="24"/>
        </w:rPr>
        <w:t xml:space="preserve">Para tanto, </w:t>
      </w:r>
      <w:r w:rsidRPr="00DE2F05">
        <w:rPr>
          <w:rFonts w:ascii="Times New Roman" w:hAnsi="Times New Roman" w:cs="Times New Roman"/>
          <w:b/>
          <w:bCs/>
          <w:sz w:val="24"/>
          <w:szCs w:val="24"/>
        </w:rPr>
        <w:t>DETERMINO</w:t>
      </w:r>
      <w:r w:rsidRPr="00065A43">
        <w:rPr>
          <w:rFonts w:ascii="Times New Roman" w:hAnsi="Times New Roman" w:cs="Times New Roman"/>
          <w:sz w:val="24"/>
          <w:szCs w:val="24"/>
        </w:rPr>
        <w:t>, por ora e com amparo no disposto no artigo 201, inciso VI, da Lei 8.069/90, à Secretaria deste órgão de execução, as seguintes diligências:</w:t>
      </w:r>
    </w:p>
    <w:p w14:paraId="0A03A163" w14:textId="601309D1" w:rsidR="000D0D65" w:rsidRPr="00065A43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065A43">
        <w:rPr>
          <w:rFonts w:ascii="Times New Roman" w:hAnsi="Times New Roman" w:cs="Times New Roman"/>
          <w:sz w:val="24"/>
          <w:szCs w:val="24"/>
        </w:rPr>
        <w:lastRenderedPageBreak/>
        <w:t>1 - Registre-se, numere-se e autue-se a presente Portaria no SRU;</w:t>
      </w:r>
    </w:p>
    <w:p w14:paraId="48530624" w14:textId="77777777" w:rsidR="000D0D65" w:rsidRPr="00065A43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065A43">
        <w:rPr>
          <w:rFonts w:ascii="Times New Roman" w:hAnsi="Times New Roman" w:cs="Times New Roman"/>
          <w:sz w:val="24"/>
          <w:szCs w:val="24"/>
        </w:rPr>
        <w:t>2 - Oficie-se ao Prefeito Municipal, informando-o da instauração deste ICP e requisitando, no prazo de 15 dias, o encaminhamento dos seguintes documentos:</w:t>
      </w:r>
    </w:p>
    <w:p w14:paraId="341F6F3E" w14:textId="7695C35D" w:rsidR="000D0D65" w:rsidRPr="00065A43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1E29D5">
        <w:rPr>
          <w:rFonts w:ascii="Times New Roman" w:hAnsi="Times New Roman" w:cs="Times New Roman"/>
          <w:sz w:val="24"/>
          <w:szCs w:val="24"/>
          <w:highlight w:val="yellow"/>
        </w:rPr>
        <w:t>a)</w:t>
      </w:r>
      <w:r w:rsidRPr="001E29D5">
        <w:rPr>
          <w:rFonts w:ascii="Times New Roman" w:hAnsi="Times New Roman" w:cs="Times New Roman"/>
          <w:sz w:val="24"/>
          <w:szCs w:val="24"/>
          <w:highlight w:val="yellow"/>
        </w:rPr>
        <w:tab/>
        <w:t>Cópia do Plano Plurianual 20</w:t>
      </w:r>
      <w:r w:rsidR="001E29D5" w:rsidRPr="001E29D5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1E29D5">
        <w:rPr>
          <w:rFonts w:ascii="Times New Roman" w:hAnsi="Times New Roman" w:cs="Times New Roman"/>
          <w:sz w:val="24"/>
          <w:szCs w:val="24"/>
          <w:highlight w:val="yellow"/>
        </w:rPr>
        <w:t>-20</w:t>
      </w:r>
      <w:r w:rsidR="001E29D5" w:rsidRPr="001E29D5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1E29D5">
        <w:rPr>
          <w:rFonts w:ascii="Times New Roman" w:hAnsi="Times New Roman" w:cs="Times New Roman"/>
          <w:sz w:val="24"/>
          <w:szCs w:val="24"/>
          <w:highlight w:val="yellow"/>
        </w:rPr>
        <w:t xml:space="preserve">, com seus </w:t>
      </w:r>
      <w:proofErr w:type="spellStart"/>
      <w:r w:rsidRPr="001E29D5">
        <w:rPr>
          <w:rFonts w:ascii="Times New Roman" w:hAnsi="Times New Roman" w:cs="Times New Roman"/>
          <w:sz w:val="24"/>
          <w:szCs w:val="24"/>
          <w:highlight w:val="yellow"/>
        </w:rPr>
        <w:t>respectivos</w:t>
      </w:r>
      <w:proofErr w:type="spellEnd"/>
      <w:r w:rsidRPr="00065A43">
        <w:rPr>
          <w:rFonts w:ascii="Times New Roman" w:hAnsi="Times New Roman" w:cs="Times New Roman"/>
          <w:sz w:val="24"/>
          <w:szCs w:val="24"/>
        </w:rPr>
        <w:t xml:space="preserve"> anexos;</w:t>
      </w:r>
    </w:p>
    <w:p w14:paraId="34FB6109" w14:textId="5D82A6BC" w:rsidR="000D0D65" w:rsidRPr="00065A43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1E29D5">
        <w:rPr>
          <w:rFonts w:ascii="Times New Roman" w:hAnsi="Times New Roman" w:cs="Times New Roman"/>
          <w:sz w:val="24"/>
          <w:szCs w:val="24"/>
          <w:highlight w:val="yellow"/>
        </w:rPr>
        <w:t>b)</w:t>
      </w:r>
      <w:r w:rsidRPr="001E29D5">
        <w:rPr>
          <w:rFonts w:ascii="Times New Roman" w:hAnsi="Times New Roman" w:cs="Times New Roman"/>
          <w:sz w:val="24"/>
          <w:szCs w:val="24"/>
          <w:highlight w:val="yellow"/>
        </w:rPr>
        <w:tab/>
        <w:t>Cópia da Lei de Diretrizes Orçamentárias 20</w:t>
      </w:r>
      <w:r w:rsidR="001E29D5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1E29D5">
        <w:rPr>
          <w:rFonts w:ascii="Times New Roman" w:hAnsi="Times New Roman" w:cs="Times New Roman"/>
          <w:sz w:val="24"/>
          <w:szCs w:val="24"/>
          <w:highlight w:val="yellow"/>
        </w:rPr>
        <w:t xml:space="preserve">, com seus </w:t>
      </w:r>
      <w:proofErr w:type="spellStart"/>
      <w:r w:rsidRPr="001E29D5">
        <w:rPr>
          <w:rFonts w:ascii="Times New Roman" w:hAnsi="Times New Roman" w:cs="Times New Roman"/>
          <w:sz w:val="24"/>
          <w:szCs w:val="24"/>
          <w:highlight w:val="yellow"/>
        </w:rPr>
        <w:t>respectivos</w:t>
      </w:r>
      <w:proofErr w:type="spellEnd"/>
      <w:r w:rsidRPr="001E29D5">
        <w:rPr>
          <w:rFonts w:ascii="Times New Roman" w:hAnsi="Times New Roman" w:cs="Times New Roman"/>
          <w:sz w:val="24"/>
          <w:szCs w:val="24"/>
          <w:highlight w:val="yellow"/>
        </w:rPr>
        <w:t xml:space="preserve"> anexos;</w:t>
      </w:r>
    </w:p>
    <w:p w14:paraId="2AC662FF" w14:textId="0C4EAD99" w:rsidR="000D0D65" w:rsidRPr="00065A43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1E29D5">
        <w:rPr>
          <w:rFonts w:ascii="Times New Roman" w:hAnsi="Times New Roman" w:cs="Times New Roman"/>
          <w:sz w:val="24"/>
          <w:szCs w:val="24"/>
          <w:highlight w:val="yellow"/>
        </w:rPr>
        <w:t>c)</w:t>
      </w:r>
      <w:r w:rsidRPr="001E29D5">
        <w:rPr>
          <w:rFonts w:ascii="Times New Roman" w:hAnsi="Times New Roman" w:cs="Times New Roman"/>
          <w:sz w:val="24"/>
          <w:szCs w:val="24"/>
          <w:highlight w:val="yellow"/>
        </w:rPr>
        <w:tab/>
        <w:t>Cópia da Lei Orçamentária Anual 20</w:t>
      </w:r>
      <w:r w:rsidR="00522EC8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1E29D5">
        <w:rPr>
          <w:rFonts w:ascii="Times New Roman" w:hAnsi="Times New Roman" w:cs="Times New Roman"/>
          <w:sz w:val="24"/>
          <w:szCs w:val="24"/>
          <w:highlight w:val="yellow"/>
        </w:rPr>
        <w:t xml:space="preserve">, com seus </w:t>
      </w:r>
      <w:proofErr w:type="spellStart"/>
      <w:r w:rsidRPr="001E29D5">
        <w:rPr>
          <w:rFonts w:ascii="Times New Roman" w:hAnsi="Times New Roman" w:cs="Times New Roman"/>
          <w:sz w:val="24"/>
          <w:szCs w:val="24"/>
          <w:highlight w:val="yellow"/>
        </w:rPr>
        <w:t>respectivos</w:t>
      </w:r>
      <w:proofErr w:type="spellEnd"/>
      <w:r w:rsidRPr="001E29D5">
        <w:rPr>
          <w:rFonts w:ascii="Times New Roman" w:hAnsi="Times New Roman" w:cs="Times New Roman"/>
          <w:sz w:val="24"/>
          <w:szCs w:val="24"/>
          <w:highlight w:val="yellow"/>
        </w:rPr>
        <w:t xml:space="preserve"> anexos;</w:t>
      </w:r>
    </w:p>
    <w:p w14:paraId="17D0AA7B" w14:textId="77777777" w:rsidR="000D0D65" w:rsidRPr="00065A43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065A43">
        <w:rPr>
          <w:rFonts w:ascii="Times New Roman" w:hAnsi="Times New Roman" w:cs="Times New Roman"/>
          <w:sz w:val="24"/>
          <w:szCs w:val="24"/>
        </w:rPr>
        <w:t>d)</w:t>
      </w:r>
      <w:r w:rsidRPr="00065A43">
        <w:rPr>
          <w:rFonts w:ascii="Times New Roman" w:hAnsi="Times New Roman" w:cs="Times New Roman"/>
          <w:sz w:val="24"/>
          <w:szCs w:val="24"/>
        </w:rPr>
        <w:tab/>
        <w:t xml:space="preserve">Cópia do Demonstrativo consolidado da receita orçamentária por fonte de recursos, devendo ser assinada, obrigatoriamente pelo contador do município e pelo servidor responsável pelo Controle Interno do Órgão Executivo Municipal; </w:t>
      </w:r>
    </w:p>
    <w:p w14:paraId="3B28DBFE" w14:textId="6304B3E7" w:rsidR="000D0D65" w:rsidRPr="00065A43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522EC8">
        <w:rPr>
          <w:rFonts w:ascii="Times New Roman" w:hAnsi="Times New Roman" w:cs="Times New Roman"/>
          <w:sz w:val="24"/>
          <w:szCs w:val="24"/>
          <w:highlight w:val="yellow"/>
        </w:rPr>
        <w:t>e)</w:t>
      </w:r>
      <w:r w:rsidRPr="00522EC8">
        <w:rPr>
          <w:rFonts w:ascii="Times New Roman" w:hAnsi="Times New Roman" w:cs="Times New Roman"/>
          <w:sz w:val="24"/>
          <w:szCs w:val="24"/>
          <w:highlight w:val="yellow"/>
        </w:rPr>
        <w:tab/>
        <w:t>Cópias dos Demonstrativos da Execução das Despesas por Função/Subfunção (anexo II do Relatório Resumido da Execução Orçamentária), referentes ao exercício financeiro 20</w:t>
      </w:r>
      <w:r w:rsidR="00522EC8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522EC8">
        <w:rPr>
          <w:rFonts w:ascii="Times New Roman" w:hAnsi="Times New Roman" w:cs="Times New Roman"/>
          <w:sz w:val="24"/>
          <w:szCs w:val="24"/>
          <w:highlight w:val="yellow"/>
        </w:rPr>
        <w:t>, devendo ser assinada, obrigatoriamente pelo contador do município e pelo servidor responsável pelo Controle Interno do Órgão Executivo Municipal;</w:t>
      </w:r>
      <w:r w:rsidRPr="00065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C78AA" w14:textId="2A92CA42" w:rsidR="000D0D65" w:rsidRPr="00065A43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522EC8">
        <w:rPr>
          <w:rFonts w:ascii="Times New Roman" w:hAnsi="Times New Roman" w:cs="Times New Roman"/>
          <w:sz w:val="24"/>
          <w:szCs w:val="24"/>
          <w:highlight w:val="yellow"/>
        </w:rPr>
        <w:t>f)</w:t>
      </w:r>
      <w:r w:rsidRPr="00522EC8">
        <w:rPr>
          <w:rFonts w:ascii="Times New Roman" w:hAnsi="Times New Roman" w:cs="Times New Roman"/>
          <w:sz w:val="24"/>
          <w:szCs w:val="24"/>
          <w:highlight w:val="yellow"/>
        </w:rPr>
        <w:tab/>
        <w:t>Cópia do Relatório Detalhado da Execução Orçamentária referente ao exercício financeiro 20</w:t>
      </w:r>
      <w:r w:rsidR="00522EC8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522EC8">
        <w:rPr>
          <w:rFonts w:ascii="Times New Roman" w:hAnsi="Times New Roman" w:cs="Times New Roman"/>
          <w:sz w:val="24"/>
          <w:szCs w:val="24"/>
          <w:highlight w:val="yellow"/>
        </w:rPr>
        <w:t>, devendo ser assinado, obrigatoriamente pelo contador do município e pelo servidor responsável pelo Controle Interno do Órgão Executivo Municipal;</w:t>
      </w:r>
      <w:r w:rsidRPr="00065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DDFFD" w14:textId="77777777" w:rsidR="000D0D65" w:rsidRPr="00065A43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065A43">
        <w:rPr>
          <w:rFonts w:ascii="Times New Roman" w:hAnsi="Times New Roman" w:cs="Times New Roman"/>
          <w:sz w:val="24"/>
          <w:szCs w:val="24"/>
        </w:rPr>
        <w:t>g)</w:t>
      </w:r>
      <w:r w:rsidRPr="00065A43">
        <w:rPr>
          <w:rFonts w:ascii="Times New Roman" w:hAnsi="Times New Roman" w:cs="Times New Roman"/>
          <w:sz w:val="24"/>
          <w:szCs w:val="24"/>
        </w:rPr>
        <w:tab/>
        <w:t xml:space="preserve">Cópia do Relatório de créditos adicionais ao orçamento, informando quais os créditos anulados e quais foram suplementados, devendo ser assinado, obrigatoriamente pelo contador do município e pelo servidor responsável pelo Controle Interno do Órgão Executivo Municipal; </w:t>
      </w:r>
    </w:p>
    <w:p w14:paraId="0286924E" w14:textId="77777777" w:rsidR="000D0D65" w:rsidRPr="00065A43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065A43">
        <w:rPr>
          <w:rFonts w:ascii="Times New Roman" w:hAnsi="Times New Roman" w:cs="Times New Roman"/>
          <w:sz w:val="24"/>
          <w:szCs w:val="24"/>
        </w:rPr>
        <w:t>h)</w:t>
      </w:r>
      <w:r w:rsidRPr="00065A43">
        <w:rPr>
          <w:rFonts w:ascii="Times New Roman" w:hAnsi="Times New Roman" w:cs="Times New Roman"/>
          <w:sz w:val="24"/>
          <w:szCs w:val="24"/>
        </w:rPr>
        <w:tab/>
        <w:t>Cópia do ato normativo municipal que designou os atuais membros do Conselho Municipal de Assistência Social.</w:t>
      </w:r>
    </w:p>
    <w:p w14:paraId="7FA75FF2" w14:textId="77777777" w:rsidR="000D0D65" w:rsidRPr="00065A43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065A43">
        <w:rPr>
          <w:rFonts w:ascii="Times New Roman" w:hAnsi="Times New Roman" w:cs="Times New Roman"/>
          <w:sz w:val="24"/>
          <w:szCs w:val="24"/>
        </w:rPr>
        <w:t>i)</w:t>
      </w:r>
      <w:r w:rsidRPr="00065A43">
        <w:rPr>
          <w:rFonts w:ascii="Times New Roman" w:hAnsi="Times New Roman" w:cs="Times New Roman"/>
          <w:sz w:val="24"/>
          <w:szCs w:val="24"/>
        </w:rPr>
        <w:tab/>
        <w:t xml:space="preserve">Informar se o município já elaborou o Plano Municipal de Promoção, Proteção e Defesa do Direito de Crianças e Adolescentes à Convivência Familiar e Comunitária, encaminhando, em caso de resposta positiva, cópia do referido documento.  </w:t>
      </w:r>
    </w:p>
    <w:p w14:paraId="79A9E66A" w14:textId="39945AF7" w:rsidR="000D0D65" w:rsidRPr="00065A43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065A43">
        <w:rPr>
          <w:rFonts w:ascii="Times New Roman" w:hAnsi="Times New Roman" w:cs="Times New Roman"/>
          <w:sz w:val="24"/>
          <w:szCs w:val="24"/>
        </w:rPr>
        <w:lastRenderedPageBreak/>
        <w:t>j)</w:t>
      </w:r>
      <w:r w:rsidRPr="00065A43">
        <w:rPr>
          <w:rFonts w:ascii="Times New Roman" w:hAnsi="Times New Roman" w:cs="Times New Roman"/>
          <w:sz w:val="24"/>
          <w:szCs w:val="24"/>
        </w:rPr>
        <w:tab/>
        <w:t xml:space="preserve">Em caso de não possuir o Plano supracitado, informar se já foi nomeada a Comissão </w:t>
      </w:r>
      <w:proofErr w:type="spellStart"/>
      <w:r w:rsidRPr="00065A43">
        <w:rPr>
          <w:rFonts w:ascii="Times New Roman" w:hAnsi="Times New Roman" w:cs="Times New Roman"/>
          <w:sz w:val="24"/>
          <w:szCs w:val="24"/>
        </w:rPr>
        <w:t>Intersetorial</w:t>
      </w:r>
      <w:proofErr w:type="spellEnd"/>
      <w:r w:rsidRPr="00065A43">
        <w:rPr>
          <w:rFonts w:ascii="Times New Roman" w:hAnsi="Times New Roman" w:cs="Times New Roman"/>
          <w:sz w:val="24"/>
          <w:szCs w:val="24"/>
        </w:rPr>
        <w:t xml:space="preserve"> de Convivência Familiar e Comunitária, consoante as diretrizes da Resolução Conjunta CNAS/CONANDA nº 01, de 09 de junho de 2010, devendo ser encaminhada cópia do ato normativo municipal que designou a referida comissão, se porventura nomeada.</w:t>
      </w:r>
    </w:p>
    <w:p w14:paraId="05F96374" w14:textId="77777777" w:rsidR="000D0D65" w:rsidRPr="00065A43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065A43">
        <w:rPr>
          <w:rFonts w:ascii="Times New Roman" w:hAnsi="Times New Roman" w:cs="Times New Roman"/>
          <w:sz w:val="24"/>
          <w:szCs w:val="24"/>
        </w:rPr>
        <w:t>3. Oficie-se ao Secretário de Assistência Social do Município, informando-o da instauração deste ICP e requisitando, no prazo de 15 dias, o encaminhamento dos seguintes documentos:</w:t>
      </w:r>
    </w:p>
    <w:p w14:paraId="4B68FED4" w14:textId="77777777" w:rsidR="000D0D65" w:rsidRPr="00065A43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065A43">
        <w:rPr>
          <w:rFonts w:ascii="Times New Roman" w:hAnsi="Times New Roman" w:cs="Times New Roman"/>
          <w:sz w:val="24"/>
          <w:szCs w:val="24"/>
        </w:rPr>
        <w:t>a)</w:t>
      </w:r>
      <w:r w:rsidRPr="00065A43">
        <w:rPr>
          <w:rFonts w:ascii="Times New Roman" w:hAnsi="Times New Roman" w:cs="Times New Roman"/>
          <w:sz w:val="24"/>
          <w:szCs w:val="24"/>
        </w:rPr>
        <w:tab/>
        <w:t xml:space="preserve">Informações sobre cada um dos profissionais que compõe a equipe de referência do Centro de Referência de Assistência Social-CRAS e indicar, ainda, o número de famílias referenciadas no CRAS e a sua capacidade de atendimento anual, conforme tabela </w:t>
      </w:r>
      <w:r w:rsidRPr="001915FC">
        <w:rPr>
          <w:rFonts w:ascii="Times New Roman" w:hAnsi="Times New Roman" w:cs="Times New Roman"/>
          <w:sz w:val="24"/>
          <w:szCs w:val="24"/>
          <w:highlight w:val="yellow"/>
        </w:rPr>
        <w:t>anexa (Anexo I).</w:t>
      </w:r>
    </w:p>
    <w:p w14:paraId="1604F2DE" w14:textId="77777777" w:rsidR="000D0D65" w:rsidRPr="00065A43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065A43">
        <w:rPr>
          <w:rFonts w:ascii="Times New Roman" w:hAnsi="Times New Roman" w:cs="Times New Roman"/>
          <w:sz w:val="24"/>
          <w:szCs w:val="24"/>
        </w:rPr>
        <w:t>b)</w:t>
      </w:r>
      <w:r w:rsidRPr="00065A43">
        <w:rPr>
          <w:rFonts w:ascii="Times New Roman" w:hAnsi="Times New Roman" w:cs="Times New Roman"/>
          <w:sz w:val="24"/>
          <w:szCs w:val="24"/>
        </w:rPr>
        <w:tab/>
        <w:t xml:space="preserve">Informações sobre cada um dos profissionais que compõe a equipe de referência do Centro de Referência Especializado de Assistência Social-CREAS, e indicar a capacidade mensal de atendimento/acompanhamento do aludido equipamento, conforme tabela </w:t>
      </w:r>
      <w:r w:rsidRPr="001915FC">
        <w:rPr>
          <w:rFonts w:ascii="Times New Roman" w:hAnsi="Times New Roman" w:cs="Times New Roman"/>
          <w:sz w:val="24"/>
          <w:szCs w:val="24"/>
          <w:highlight w:val="yellow"/>
        </w:rPr>
        <w:t>anexa (Anexo II).</w:t>
      </w:r>
    </w:p>
    <w:p w14:paraId="56E5FF0C" w14:textId="77777777" w:rsidR="000D0D65" w:rsidRPr="00065A43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065A43">
        <w:rPr>
          <w:rFonts w:ascii="Times New Roman" w:hAnsi="Times New Roman" w:cs="Times New Roman"/>
          <w:sz w:val="24"/>
          <w:szCs w:val="24"/>
        </w:rPr>
        <w:t>c)</w:t>
      </w:r>
      <w:r w:rsidRPr="00065A43">
        <w:rPr>
          <w:rFonts w:ascii="Times New Roman" w:hAnsi="Times New Roman" w:cs="Times New Roman"/>
          <w:sz w:val="24"/>
          <w:szCs w:val="24"/>
        </w:rPr>
        <w:tab/>
        <w:t xml:space="preserve">Informações sobre cada um dos núcleos onde são desenvolvidas as atividades do Serviço de Convivência e Fortalecimento para Crianças e Adolescentes de 06 a 15 anos, conforme </w:t>
      </w:r>
      <w:r w:rsidRPr="001915FC">
        <w:rPr>
          <w:rFonts w:ascii="Times New Roman" w:hAnsi="Times New Roman" w:cs="Times New Roman"/>
          <w:sz w:val="24"/>
          <w:szCs w:val="24"/>
          <w:highlight w:val="yellow"/>
        </w:rPr>
        <w:t>tabela anexa (Anexo III).</w:t>
      </w:r>
    </w:p>
    <w:p w14:paraId="50764560" w14:textId="77777777" w:rsidR="000D0D65" w:rsidRPr="00065A43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065A43">
        <w:rPr>
          <w:rFonts w:ascii="Times New Roman" w:hAnsi="Times New Roman" w:cs="Times New Roman"/>
          <w:sz w:val="24"/>
          <w:szCs w:val="24"/>
        </w:rPr>
        <w:t>d)</w:t>
      </w:r>
      <w:r w:rsidRPr="00065A43">
        <w:rPr>
          <w:rFonts w:ascii="Times New Roman" w:hAnsi="Times New Roman" w:cs="Times New Roman"/>
          <w:sz w:val="24"/>
          <w:szCs w:val="24"/>
        </w:rPr>
        <w:tab/>
        <w:t xml:space="preserve">Informações sobre cada um dos coletivos onde são desenvolvidas as atividades do Serviço de Convivência e Fortalecimento para Adolescentes de 15 a 17 anos, conforme tabela anexa </w:t>
      </w:r>
      <w:r w:rsidRPr="001915FC">
        <w:rPr>
          <w:rFonts w:ascii="Times New Roman" w:hAnsi="Times New Roman" w:cs="Times New Roman"/>
          <w:sz w:val="24"/>
          <w:szCs w:val="24"/>
          <w:highlight w:val="yellow"/>
        </w:rPr>
        <w:t>(Anexo IV).</w:t>
      </w:r>
    </w:p>
    <w:p w14:paraId="645061CB" w14:textId="77777777" w:rsidR="000D0D65" w:rsidRPr="00065A43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065A43">
        <w:rPr>
          <w:rFonts w:ascii="Times New Roman" w:hAnsi="Times New Roman" w:cs="Times New Roman"/>
          <w:sz w:val="24"/>
          <w:szCs w:val="24"/>
        </w:rPr>
        <w:t>e)</w:t>
      </w:r>
      <w:r w:rsidRPr="00065A43">
        <w:rPr>
          <w:rFonts w:ascii="Times New Roman" w:hAnsi="Times New Roman" w:cs="Times New Roman"/>
          <w:sz w:val="24"/>
          <w:szCs w:val="24"/>
        </w:rPr>
        <w:tab/>
        <w:t>Informações gerais sobre o quadro de pessoal do órgão gestor da política de Assistência Social, com a indicação expressa do número total de servidores e da natureza do vínculo com a Administração Pública, discriminando, ainda, por nível de escolaridade.</w:t>
      </w:r>
    </w:p>
    <w:p w14:paraId="7AC4947D" w14:textId="77777777" w:rsidR="000D0D65" w:rsidRPr="00065A43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065A43">
        <w:rPr>
          <w:rFonts w:ascii="Times New Roman" w:hAnsi="Times New Roman" w:cs="Times New Roman"/>
          <w:sz w:val="24"/>
          <w:szCs w:val="24"/>
        </w:rPr>
        <w:t>f)</w:t>
      </w:r>
      <w:r w:rsidRPr="00065A43">
        <w:rPr>
          <w:rFonts w:ascii="Times New Roman" w:hAnsi="Times New Roman" w:cs="Times New Roman"/>
          <w:sz w:val="24"/>
          <w:szCs w:val="24"/>
        </w:rPr>
        <w:tab/>
        <w:t>Cópia do Plano Municipal de Assistência Social.</w:t>
      </w:r>
    </w:p>
    <w:p w14:paraId="62818741" w14:textId="43B8CD49" w:rsidR="000D0D65" w:rsidRPr="00065A43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F47058">
        <w:rPr>
          <w:rFonts w:ascii="Times New Roman" w:hAnsi="Times New Roman" w:cs="Times New Roman"/>
          <w:sz w:val="24"/>
          <w:szCs w:val="24"/>
          <w:highlight w:val="yellow"/>
        </w:rPr>
        <w:t>g)</w:t>
      </w:r>
      <w:r w:rsidRPr="00F47058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Cópia do Relatório Anual de Gestão, referente ao ano de </w:t>
      </w:r>
      <w:r w:rsidR="00594849" w:rsidRPr="00F47058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="00C1506E" w:rsidRPr="00F47058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Pr="00F47058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FECB8DC" w14:textId="702F6C66" w:rsidR="000D0D65" w:rsidRPr="00065A43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065A43">
        <w:rPr>
          <w:rFonts w:ascii="Times New Roman" w:hAnsi="Times New Roman" w:cs="Times New Roman"/>
          <w:sz w:val="24"/>
          <w:szCs w:val="24"/>
        </w:rPr>
        <w:lastRenderedPageBreak/>
        <w:t>h)</w:t>
      </w:r>
      <w:r w:rsidRPr="00065A43">
        <w:rPr>
          <w:rFonts w:ascii="Times New Roman" w:hAnsi="Times New Roman" w:cs="Times New Roman"/>
          <w:sz w:val="24"/>
          <w:szCs w:val="24"/>
        </w:rPr>
        <w:tab/>
        <w:t xml:space="preserve">Cópia do ato normativo municipal que designou o servidor responsável pela Secretaria Executiva do Conselho Municipal de Assistência Social, nos termos da Norma Operacional Básica do SUAS-NOB-SUAS/2005 e no artigo 15 </w:t>
      </w:r>
      <w:proofErr w:type="spellStart"/>
      <w:r w:rsidRPr="00065A43">
        <w:rPr>
          <w:rFonts w:ascii="Times New Roman" w:hAnsi="Times New Roman" w:cs="Times New Roman"/>
          <w:sz w:val="24"/>
          <w:szCs w:val="24"/>
        </w:rPr>
        <w:t>caput</w:t>
      </w:r>
      <w:proofErr w:type="spellEnd"/>
      <w:r w:rsidRPr="00065A43">
        <w:rPr>
          <w:rFonts w:ascii="Times New Roman" w:hAnsi="Times New Roman" w:cs="Times New Roman"/>
          <w:sz w:val="24"/>
          <w:szCs w:val="24"/>
        </w:rPr>
        <w:t xml:space="preserve">, §1º da Resolução 237 do CNAS, que dispõe sobre as diretrizes para reestruturação, reformulação e funcionamento dos Conselhos de Assistência Social. </w:t>
      </w:r>
    </w:p>
    <w:p w14:paraId="377CC03E" w14:textId="77777777" w:rsidR="000D0D65" w:rsidRPr="00065A43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065A43">
        <w:rPr>
          <w:rFonts w:ascii="Times New Roman" w:hAnsi="Times New Roman" w:cs="Times New Roman"/>
          <w:sz w:val="24"/>
          <w:szCs w:val="24"/>
        </w:rPr>
        <w:t>4. Expeça-se ofício ao Conselho Tutelar, instruindo-o com cópia desta portaria, comunicando a instauração do presente procedimento e requisitando, no prazo de 30 dias, informações a respeito:</w:t>
      </w:r>
    </w:p>
    <w:p w14:paraId="47E7C8CA" w14:textId="77777777" w:rsidR="000D0D65" w:rsidRPr="00065A43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065A43">
        <w:rPr>
          <w:rFonts w:ascii="Times New Roman" w:hAnsi="Times New Roman" w:cs="Times New Roman"/>
          <w:sz w:val="24"/>
          <w:szCs w:val="24"/>
        </w:rPr>
        <w:t>a) das violações mais identificadas nos atendimentos;</w:t>
      </w:r>
    </w:p>
    <w:p w14:paraId="220EC50D" w14:textId="77777777" w:rsidR="000D0D65" w:rsidRPr="00065A43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065A43">
        <w:rPr>
          <w:rFonts w:ascii="Times New Roman" w:hAnsi="Times New Roman" w:cs="Times New Roman"/>
          <w:sz w:val="24"/>
          <w:szCs w:val="24"/>
        </w:rPr>
        <w:t xml:space="preserve">b) das principais carências </w:t>
      </w:r>
      <w:proofErr w:type="spellStart"/>
      <w:r w:rsidRPr="00065A43">
        <w:rPr>
          <w:rFonts w:ascii="Times New Roman" w:hAnsi="Times New Roman" w:cs="Times New Roman"/>
          <w:sz w:val="24"/>
          <w:szCs w:val="24"/>
        </w:rPr>
        <w:t>detectadas</w:t>
      </w:r>
      <w:proofErr w:type="spellEnd"/>
      <w:r w:rsidRPr="00065A43">
        <w:rPr>
          <w:rFonts w:ascii="Times New Roman" w:hAnsi="Times New Roman" w:cs="Times New Roman"/>
          <w:sz w:val="24"/>
          <w:szCs w:val="24"/>
        </w:rPr>
        <w:t xml:space="preserve"> na rede de Assistência Social municipal, especificamente no tocante aos serviços de apoio sociofamiliar; </w:t>
      </w:r>
    </w:p>
    <w:p w14:paraId="3F110ECD" w14:textId="3AA0ADF9" w:rsidR="000D0D65" w:rsidRPr="00065A43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065A43">
        <w:rPr>
          <w:rFonts w:ascii="Times New Roman" w:hAnsi="Times New Roman" w:cs="Times New Roman"/>
          <w:sz w:val="24"/>
          <w:szCs w:val="24"/>
        </w:rPr>
        <w:t xml:space="preserve">c) das dificuldades na articulação entre Conselho Tutelar, Secretaria Municipal de Assistência Social, CRAS e CREAS, se porventura houver. </w:t>
      </w:r>
    </w:p>
    <w:p w14:paraId="0C7191D6" w14:textId="77777777" w:rsidR="000D0D65" w:rsidRPr="00065A43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065A43">
        <w:rPr>
          <w:rFonts w:ascii="Times New Roman" w:hAnsi="Times New Roman" w:cs="Times New Roman"/>
          <w:sz w:val="24"/>
          <w:szCs w:val="24"/>
        </w:rPr>
        <w:t>5. Expeça-se ofício ao Conselho Municipal de Direitos da Criança e do Adolescente, instruindo-o com cópia desta portaria, comunicando a instauração do presente inquérito civil e solicitando, no prazo de 20 (vinte) dias, o que se segue:</w:t>
      </w:r>
    </w:p>
    <w:p w14:paraId="7BF47D87" w14:textId="77777777" w:rsidR="000D0D65" w:rsidRPr="00065A43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065A43">
        <w:rPr>
          <w:rFonts w:ascii="Times New Roman" w:hAnsi="Times New Roman" w:cs="Times New Roman"/>
          <w:sz w:val="24"/>
          <w:szCs w:val="24"/>
        </w:rPr>
        <w:t>a)</w:t>
      </w:r>
      <w:r w:rsidRPr="00065A43">
        <w:rPr>
          <w:rFonts w:ascii="Times New Roman" w:hAnsi="Times New Roman" w:cs="Times New Roman"/>
          <w:sz w:val="24"/>
          <w:szCs w:val="24"/>
        </w:rPr>
        <w:tab/>
        <w:t>Informar se já foi deliberado e elaborado o Plano Municipal de Promoção, Proteção e Defesa do Direito de Crianças e Adolescentes à Convivência Familiar e Comunitária, encaminhando, em caso de resposta positiva, cópia do referido documento a esta Promotoria de Justiça;</w:t>
      </w:r>
    </w:p>
    <w:p w14:paraId="6D80AC7C" w14:textId="77777777" w:rsidR="000D0D65" w:rsidRPr="00065A43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065A43">
        <w:rPr>
          <w:rFonts w:ascii="Times New Roman" w:hAnsi="Times New Roman" w:cs="Times New Roman"/>
          <w:sz w:val="24"/>
          <w:szCs w:val="24"/>
        </w:rPr>
        <w:t>b)</w:t>
      </w:r>
      <w:r w:rsidRPr="00065A43">
        <w:rPr>
          <w:rFonts w:ascii="Times New Roman" w:hAnsi="Times New Roman" w:cs="Times New Roman"/>
          <w:sz w:val="24"/>
          <w:szCs w:val="24"/>
        </w:rPr>
        <w:tab/>
        <w:t>Em caso negativo, informar as providências que vêm sendo adotadas para a discussão e elaboração do aludido Plano Municipal, encaminhando a este órgão ministerial cópia das atas das reuniões do CMDCA referentes ao tema;</w:t>
      </w:r>
    </w:p>
    <w:p w14:paraId="715D6541" w14:textId="4CB28631" w:rsidR="000D0D65" w:rsidRPr="00065A43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065A43">
        <w:rPr>
          <w:rFonts w:ascii="Times New Roman" w:hAnsi="Times New Roman" w:cs="Times New Roman"/>
          <w:sz w:val="24"/>
          <w:szCs w:val="24"/>
        </w:rPr>
        <w:t>c)</w:t>
      </w:r>
      <w:r w:rsidRPr="00065A43">
        <w:rPr>
          <w:rFonts w:ascii="Times New Roman" w:hAnsi="Times New Roman" w:cs="Times New Roman"/>
          <w:sz w:val="24"/>
          <w:szCs w:val="24"/>
        </w:rPr>
        <w:tab/>
        <w:t xml:space="preserve">Indicar os programas de proteção inscritos no CMDCA, tanto governamentais quanto não governamentais, cujo objeto diga respeito à orientação e apoio sociofamiliar, apoio socioeducativo em meio aberto e acolhimento institucional e/ou familiar, devendo ser remetida cópia a este órgão ministerial de seus </w:t>
      </w:r>
      <w:proofErr w:type="spellStart"/>
      <w:r w:rsidRPr="00065A43">
        <w:rPr>
          <w:rFonts w:ascii="Times New Roman" w:hAnsi="Times New Roman" w:cs="Times New Roman"/>
          <w:sz w:val="24"/>
          <w:szCs w:val="24"/>
        </w:rPr>
        <w:t>respectivos</w:t>
      </w:r>
      <w:proofErr w:type="spellEnd"/>
      <w:r w:rsidRPr="00065A43">
        <w:rPr>
          <w:rFonts w:ascii="Times New Roman" w:hAnsi="Times New Roman" w:cs="Times New Roman"/>
          <w:sz w:val="24"/>
          <w:szCs w:val="24"/>
        </w:rPr>
        <w:t xml:space="preserve"> programas de trabalho (artigo 90, incisos I, II e III e parágrafo único, da Lei nº 8.069/90); </w:t>
      </w:r>
    </w:p>
    <w:p w14:paraId="2281E3C3" w14:textId="04E9E5C1" w:rsidR="000D0D65" w:rsidRPr="00734DFD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734DFD">
        <w:rPr>
          <w:rFonts w:ascii="Times New Roman" w:hAnsi="Times New Roman" w:cs="Times New Roman"/>
          <w:sz w:val="24"/>
          <w:szCs w:val="24"/>
        </w:rPr>
        <w:lastRenderedPageBreak/>
        <w:t>d)</w:t>
      </w:r>
      <w:r w:rsidRPr="00734DFD">
        <w:rPr>
          <w:rFonts w:ascii="Times New Roman" w:hAnsi="Times New Roman" w:cs="Times New Roman"/>
          <w:sz w:val="24"/>
          <w:szCs w:val="24"/>
        </w:rPr>
        <w:tab/>
        <w:t xml:space="preserve">Esclarecer se todas as entidades não-governamentais registradas no CMDCA que desenvolvam os programas mencionados no item anterior procederam à inscrição de seus </w:t>
      </w:r>
      <w:proofErr w:type="spellStart"/>
      <w:r w:rsidRPr="00734DFD">
        <w:rPr>
          <w:rFonts w:ascii="Times New Roman" w:hAnsi="Times New Roman" w:cs="Times New Roman"/>
          <w:sz w:val="24"/>
          <w:szCs w:val="24"/>
        </w:rPr>
        <w:t>respectivos</w:t>
      </w:r>
      <w:proofErr w:type="spellEnd"/>
      <w:r w:rsidRPr="00734DFD">
        <w:rPr>
          <w:rFonts w:ascii="Times New Roman" w:hAnsi="Times New Roman" w:cs="Times New Roman"/>
          <w:sz w:val="24"/>
          <w:szCs w:val="24"/>
        </w:rPr>
        <w:t xml:space="preserve"> planos de trabalho no órgão. </w:t>
      </w:r>
    </w:p>
    <w:p w14:paraId="0F15A7C3" w14:textId="0D0108DB" w:rsidR="000D0D65" w:rsidRPr="00BA37CB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BA37CB">
        <w:rPr>
          <w:rFonts w:ascii="Times New Roman" w:hAnsi="Times New Roman" w:cs="Times New Roman"/>
          <w:sz w:val="24"/>
          <w:szCs w:val="24"/>
        </w:rPr>
        <w:t xml:space="preserve">6. Com a resposta aos itens 2, 3, 4 e 5, oficie-se à </w:t>
      </w:r>
      <w:proofErr w:type="spellStart"/>
      <w:r w:rsidRPr="00BA37CB">
        <w:rPr>
          <w:rFonts w:ascii="Times New Roman" w:hAnsi="Times New Roman" w:cs="Times New Roman"/>
          <w:sz w:val="24"/>
          <w:szCs w:val="24"/>
        </w:rPr>
        <w:t>Coordenadoria</w:t>
      </w:r>
      <w:proofErr w:type="spellEnd"/>
      <w:r w:rsidRPr="00BA37CB">
        <w:rPr>
          <w:rFonts w:ascii="Times New Roman" w:hAnsi="Times New Roman" w:cs="Times New Roman"/>
          <w:sz w:val="24"/>
          <w:szCs w:val="24"/>
        </w:rPr>
        <w:t xml:space="preserve"> Regional das Promotorias de Justiça da Infância e </w:t>
      </w:r>
      <w:r w:rsidRPr="00F154E9">
        <w:rPr>
          <w:rFonts w:ascii="Times New Roman" w:hAnsi="Times New Roman" w:cs="Times New Roman"/>
          <w:sz w:val="24"/>
          <w:szCs w:val="24"/>
          <w:highlight w:val="yellow"/>
        </w:rPr>
        <w:t>Juventude de __________,</w:t>
      </w:r>
      <w:r w:rsidRPr="00BA37CB">
        <w:rPr>
          <w:rFonts w:ascii="Times New Roman" w:hAnsi="Times New Roman" w:cs="Times New Roman"/>
          <w:sz w:val="24"/>
          <w:szCs w:val="24"/>
        </w:rPr>
        <w:t xml:space="preserve"> encaminhando cópia dos documentos e solicitando a análise das informações e a inspeção, in </w:t>
      </w:r>
      <w:proofErr w:type="spellStart"/>
      <w:r w:rsidRPr="00BA37CB">
        <w:rPr>
          <w:rFonts w:ascii="Times New Roman" w:hAnsi="Times New Roman" w:cs="Times New Roman"/>
          <w:sz w:val="24"/>
          <w:szCs w:val="24"/>
        </w:rPr>
        <w:t>locu</w:t>
      </w:r>
      <w:proofErr w:type="spellEnd"/>
      <w:r w:rsidRPr="00BA37CB">
        <w:rPr>
          <w:rFonts w:ascii="Times New Roman" w:hAnsi="Times New Roman" w:cs="Times New Roman"/>
          <w:sz w:val="24"/>
          <w:szCs w:val="24"/>
        </w:rPr>
        <w:t xml:space="preserve">, pela sua equipe técnica nos CRAS, CREAS e no Conselho Municipal de Assistência Social, com a posterior elaboração de relatório técnico, a fim de ser aferida a adequação das instalações físicas, recursos humanos e serviços </w:t>
      </w:r>
      <w:proofErr w:type="spellStart"/>
      <w:r w:rsidRPr="00BA37CB">
        <w:rPr>
          <w:rFonts w:ascii="Times New Roman" w:hAnsi="Times New Roman" w:cs="Times New Roman"/>
          <w:sz w:val="24"/>
          <w:szCs w:val="24"/>
        </w:rPr>
        <w:t>socioassistenciais</w:t>
      </w:r>
      <w:proofErr w:type="spellEnd"/>
      <w:r w:rsidRPr="00BA37CB">
        <w:rPr>
          <w:rFonts w:ascii="Times New Roman" w:hAnsi="Times New Roman" w:cs="Times New Roman"/>
          <w:sz w:val="24"/>
          <w:szCs w:val="24"/>
        </w:rPr>
        <w:t xml:space="preserve"> oferecidos pelos referidos equipamentos sociais às NOB/SUAS-RH, bem como aos parâmetros traçados pela Resolução CNAS nº 109, de 11 de novembro de 2009, e demais Orientações Técnicas expedidas pelo Ministério do Desenvolvimento Social, no que </w:t>
      </w:r>
      <w:r w:rsidR="001915FC">
        <w:rPr>
          <w:rFonts w:ascii="Times New Roman" w:hAnsi="Times New Roman" w:cs="Times New Roman"/>
          <w:sz w:val="24"/>
          <w:szCs w:val="24"/>
        </w:rPr>
        <w:t>diz respeito</w:t>
      </w:r>
      <w:r w:rsidRPr="00BA37CB">
        <w:rPr>
          <w:rFonts w:ascii="Times New Roman" w:hAnsi="Times New Roman" w:cs="Times New Roman"/>
          <w:sz w:val="24"/>
          <w:szCs w:val="24"/>
        </w:rPr>
        <w:t xml:space="preserve"> aos serviços oferecidos no âmbito da Proteção Social Básica e Proteção Social Especial, notadamente no tocante aos serviços destinados à efetivação do direito à convivência familiar e comunitária de crianças e adolescentes.</w:t>
      </w:r>
    </w:p>
    <w:p w14:paraId="1E875D08" w14:textId="190E8DBA" w:rsidR="000D0D65" w:rsidRPr="00BD31D4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0D0D65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BD31D4">
        <w:rPr>
          <w:rFonts w:ascii="Times New Roman" w:hAnsi="Times New Roman" w:cs="Times New Roman"/>
          <w:sz w:val="24"/>
          <w:szCs w:val="24"/>
        </w:rPr>
        <w:t>Oficie-se ao Juízo da Infância e da Juventude desta Comarca, comunicando a instauração do presente inquérito civil, encaminhando cópia desta portaria para ciência.</w:t>
      </w:r>
    </w:p>
    <w:p w14:paraId="1E4980BA" w14:textId="3838C7DA" w:rsidR="00BA6A15" w:rsidRDefault="000D0D65" w:rsidP="00F154E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BD31D4">
        <w:rPr>
          <w:rFonts w:ascii="Times New Roman" w:hAnsi="Times New Roman" w:cs="Times New Roman"/>
          <w:sz w:val="24"/>
          <w:szCs w:val="24"/>
        </w:rPr>
        <w:t xml:space="preserve">Por fim, designo para secretariar o presente procedimento administrativo o Oficial do Ministério </w:t>
      </w:r>
      <w:r w:rsidRPr="001915FC">
        <w:rPr>
          <w:rFonts w:ascii="Times New Roman" w:hAnsi="Times New Roman" w:cs="Times New Roman"/>
          <w:sz w:val="24"/>
          <w:szCs w:val="24"/>
          <w:highlight w:val="yellow"/>
        </w:rPr>
        <w:t>Público, Sr. ___________.</w:t>
      </w:r>
    </w:p>
    <w:p w14:paraId="461C6C33" w14:textId="77777777" w:rsidR="00645281" w:rsidRPr="00645281" w:rsidRDefault="00645281" w:rsidP="00645281">
      <w:pPr>
        <w:widowControl w:val="0"/>
        <w:spacing w:before="240" w:after="240"/>
        <w:ind w:firstLine="2268"/>
        <w:rPr>
          <w:rFonts w:ascii="Times New Roman" w:hAnsi="Times New Roman" w:cs="Times New Roman"/>
          <w:sz w:val="24"/>
          <w:szCs w:val="24"/>
        </w:rPr>
      </w:pPr>
    </w:p>
    <w:p w14:paraId="22D0A7C5" w14:textId="77777777" w:rsidR="00BA6A15" w:rsidRDefault="00926DF2" w:rsidP="00BA6A15">
      <w:pPr>
        <w:widowControl w:val="0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Cuiabá/MT</w:t>
      </w:r>
      <w:r w:rsidR="00836E7A" w:rsidRPr="00836E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aos</w:t>
      </w:r>
      <w:r w:rsidR="00836E7A" w:rsidRPr="00836E7A">
        <w:rPr>
          <w:rFonts w:ascii="Times New Roman" w:hAnsi="Times New Roman" w:cs="Times New Roman"/>
          <w:sz w:val="24"/>
          <w:szCs w:val="24"/>
        </w:rPr>
        <w:t xml:space="preserve"> ___ de ________________de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836E7A" w:rsidRPr="00836E7A">
        <w:rPr>
          <w:rFonts w:ascii="Times New Roman" w:hAnsi="Times New Roman" w:cs="Times New Roman"/>
          <w:sz w:val="24"/>
          <w:szCs w:val="24"/>
        </w:rPr>
        <w:t>.</w:t>
      </w:r>
    </w:p>
    <w:p w14:paraId="3CFE31DC" w14:textId="77777777" w:rsidR="00BA6A15" w:rsidRDefault="00BA6A15" w:rsidP="00BA6A15">
      <w:pPr>
        <w:widowControl w:val="0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519FC9C0" w14:textId="39C10589" w:rsidR="00BA6A15" w:rsidRDefault="00DE3190" w:rsidP="00BA6A15">
      <w:pPr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36E7A" w:rsidRPr="00836E7A">
        <w:rPr>
          <w:rFonts w:ascii="Times New Roman" w:hAnsi="Times New Roman" w:cs="Times New Roman"/>
          <w:sz w:val="24"/>
          <w:szCs w:val="24"/>
        </w:rPr>
        <w:t>ome</w:t>
      </w:r>
    </w:p>
    <w:p w14:paraId="294DE4E0" w14:textId="4D806497" w:rsidR="00190983" w:rsidRPr="00836E7A" w:rsidRDefault="00836E7A" w:rsidP="00BA6A15">
      <w:pPr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836E7A">
        <w:rPr>
          <w:rFonts w:ascii="Times New Roman" w:hAnsi="Times New Roman" w:cs="Times New Roman"/>
          <w:sz w:val="24"/>
          <w:szCs w:val="24"/>
        </w:rPr>
        <w:t>Promotor</w:t>
      </w:r>
      <w:r w:rsidR="00926DF2">
        <w:rPr>
          <w:rFonts w:ascii="Times New Roman" w:hAnsi="Times New Roman" w:cs="Times New Roman"/>
          <w:sz w:val="24"/>
          <w:szCs w:val="24"/>
        </w:rPr>
        <w:t>/</w:t>
      </w:r>
      <w:r w:rsidRPr="00836E7A">
        <w:rPr>
          <w:rFonts w:ascii="Times New Roman" w:hAnsi="Times New Roman" w:cs="Times New Roman"/>
          <w:sz w:val="24"/>
          <w:szCs w:val="24"/>
        </w:rPr>
        <w:t>a de Justiça</w:t>
      </w:r>
    </w:p>
    <w:sectPr w:rsidR="00190983" w:rsidRPr="00836E7A" w:rsidSect="000B7667">
      <w:headerReference w:type="default" r:id="rId8"/>
      <w:footerReference w:type="default" r:id="rId9"/>
      <w:type w:val="continuous"/>
      <w:pgSz w:w="11930" w:h="16860"/>
      <w:pgMar w:top="1701" w:right="1134" w:bottom="1134" w:left="1701" w:header="72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569E3" w14:textId="77777777" w:rsidR="009F449C" w:rsidRDefault="009F449C" w:rsidP="009311B3">
      <w:r>
        <w:separator/>
      </w:r>
    </w:p>
  </w:endnote>
  <w:endnote w:type="continuationSeparator" w:id="0">
    <w:p w14:paraId="3B9B62FC" w14:textId="77777777" w:rsidR="009F449C" w:rsidRDefault="009F449C" w:rsidP="0093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831F" w14:textId="1D01D5E2" w:rsidR="009311B3" w:rsidRDefault="003F3CBC" w:rsidP="006F3BC7">
    <w:pPr>
      <w:pStyle w:val="NormalWeb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E45B70B" wp14:editId="013C7F3E">
              <wp:simplePos x="0" y="0"/>
              <wp:positionH relativeFrom="column">
                <wp:posOffset>4612614</wp:posOffset>
              </wp:positionH>
              <wp:positionV relativeFrom="paragraph">
                <wp:posOffset>321260</wp:posOffset>
              </wp:positionV>
              <wp:extent cx="1291590" cy="400050"/>
              <wp:effectExtent l="0" t="0" r="0" b="0"/>
              <wp:wrapSquare wrapText="bothSides"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159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DD1F9" w14:textId="056B5670" w:rsidR="001146A3" w:rsidRPr="003F3CBC" w:rsidRDefault="003F3CBC" w:rsidP="003F3CBC">
                          <w:pPr>
                            <w:spacing w:before="0" w:after="0"/>
                            <w:rPr>
                              <w:rFonts w:ascii="Arial" w:eastAsiaTheme="minorHAnsi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cao.social@mpmt.mp.br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5B70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63.2pt;margin-top:25.3pt;width:101.7pt;height:31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" filled="f" stroked="f">
              <v:textbox>
                <w:txbxContent>
                  <w:p w14:paraId="60EDD1F9" w14:textId="056B5670" w:rsidR="001146A3" w:rsidRPr="003F3CBC" w:rsidRDefault="003F3CBC" w:rsidP="003F3CBC">
                    <w:pPr>
                      <w:spacing w:before="0" w:after="0"/>
                      <w:rPr>
                        <w:rFonts w:ascii="Arial" w:eastAsiaTheme="minorHAnsi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cao.social@mpmt.mp.br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74624" behindDoc="0" locked="0" layoutInCell="1" allowOverlap="1" wp14:anchorId="5933CA02" wp14:editId="577108F0">
          <wp:simplePos x="0" y="0"/>
          <wp:positionH relativeFrom="column">
            <wp:posOffset>4494124</wp:posOffset>
          </wp:positionH>
          <wp:positionV relativeFrom="paragraph">
            <wp:posOffset>350825</wp:posOffset>
          </wp:positionV>
          <wp:extent cx="151765" cy="151765"/>
          <wp:effectExtent l="0" t="0" r="635" b="635"/>
          <wp:wrapSquare wrapText="bothSides"/>
          <wp:docPr id="9" name="Figura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0F43F7E1" wp14:editId="4E821645">
          <wp:simplePos x="0" y="0"/>
          <wp:positionH relativeFrom="column">
            <wp:posOffset>1886026</wp:posOffset>
          </wp:positionH>
          <wp:positionV relativeFrom="paragraph">
            <wp:posOffset>349250</wp:posOffset>
          </wp:positionV>
          <wp:extent cx="151765" cy="151765"/>
          <wp:effectExtent l="0" t="0" r="120" b="120"/>
          <wp:wrapSquare wrapText="bothSides"/>
          <wp:docPr id="8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623EF70" wp14:editId="314B0408">
              <wp:simplePos x="0" y="0"/>
              <wp:positionH relativeFrom="column">
                <wp:posOffset>1988185</wp:posOffset>
              </wp:positionH>
              <wp:positionV relativeFrom="paragraph">
                <wp:posOffset>173990</wp:posOffset>
              </wp:positionV>
              <wp:extent cx="2360930" cy="628650"/>
              <wp:effectExtent l="0" t="0" r="0" b="0"/>
              <wp:wrapSquare wrapText="bothSides"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C1B92E" w14:textId="59593D8F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Sede das Promotorias de Justiça da Capital</w:t>
                          </w:r>
                        </w:p>
                        <w:p w14:paraId="02EA072F" w14:textId="77777777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 xml:space="preserve">Av. Des. Milton Figueiredo Ferreira Mendes, s/n,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Edf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. Proc. de Justiça José Eduardo Faria – Setor D</w:t>
                          </w:r>
                        </w:p>
                        <w:p w14:paraId="67225802" w14:textId="77777777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Centro Político Administrativo – Cuiabá – MT</w:t>
                          </w:r>
                        </w:p>
                        <w:p w14:paraId="2B973EF0" w14:textId="77777777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CEP nº 78049-928</w:t>
                          </w:r>
                        </w:p>
                        <w:p w14:paraId="3A000901" w14:textId="4A4BCF37" w:rsidR="001146A3" w:rsidRDefault="001146A3" w:rsidP="003F3CBC">
                          <w:pPr>
                            <w:spacing w:before="0"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23EF70" id="_x0000_s1029" type="#_x0000_t202" style="position:absolute;left:0;text-align:left;margin-left:156.55pt;margin-top:13.7pt;width:185.9pt;height:49.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" filled="f" stroked="f">
              <v:textbox>
                <w:txbxContent>
                  <w:p w14:paraId="60C1B92E" w14:textId="59593D8F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Sede das Promotorias de Justiça da Capital</w:t>
                    </w:r>
                  </w:p>
                  <w:p w14:paraId="02EA072F" w14:textId="77777777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 xml:space="preserve">Av. Des. Milton Figueiredo Ferreira Mendes, s/n, </w:t>
                    </w:r>
                    <w:proofErr w:type="spellStart"/>
                    <w:r>
                      <w:rPr>
                        <w:rFonts w:ascii="Arial" w:hAnsi="Arial"/>
                        <w:sz w:val="12"/>
                        <w:szCs w:val="12"/>
                      </w:rPr>
                      <w:t>Edf</w:t>
                    </w:r>
                    <w:proofErr w:type="spellEnd"/>
                    <w:r>
                      <w:rPr>
                        <w:rFonts w:ascii="Arial" w:hAnsi="Arial"/>
                        <w:sz w:val="12"/>
                        <w:szCs w:val="12"/>
                      </w:rPr>
                      <w:t>. Proc. de Justiça José Eduardo Faria – Setor D</w:t>
                    </w:r>
                  </w:p>
                  <w:p w14:paraId="67225802" w14:textId="77777777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Centro Político Administrativo – Cuiabá – MT</w:t>
                    </w:r>
                  </w:p>
                  <w:p w14:paraId="2B973EF0" w14:textId="77777777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CEP nº 78049-928</w:t>
                    </w:r>
                  </w:p>
                  <w:p w14:paraId="3A000901" w14:textId="4A4BCF37" w:rsidR="001146A3" w:rsidRDefault="001146A3" w:rsidP="003F3CBC">
                    <w:pPr>
                      <w:spacing w:before="0" w:after="0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078A8E81" wp14:editId="5F4A2F20">
          <wp:simplePos x="0" y="0"/>
          <wp:positionH relativeFrom="column">
            <wp:posOffset>-190754</wp:posOffset>
          </wp:positionH>
          <wp:positionV relativeFrom="paragraph">
            <wp:posOffset>325120</wp:posOffset>
          </wp:positionV>
          <wp:extent cx="151765" cy="151765"/>
          <wp:effectExtent l="0" t="0" r="120" b="120"/>
          <wp:wrapSquare wrapText="bothSides"/>
          <wp:docPr id="2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0097CA3" wp14:editId="323E825A">
              <wp:simplePos x="0" y="0"/>
              <wp:positionH relativeFrom="column">
                <wp:posOffset>-97053</wp:posOffset>
              </wp:positionH>
              <wp:positionV relativeFrom="paragraph">
                <wp:posOffset>160630</wp:posOffset>
              </wp:positionV>
              <wp:extent cx="1889125" cy="571500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91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C01B31" w14:textId="77777777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Procuradoria Geral de Justiça</w:t>
                          </w:r>
                        </w:p>
                        <w:p w14:paraId="0D411666" w14:textId="3FA3658F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Rua Procurador Professor Carlos Antônio de Almeida Melo - Prof Carlão, Quadra 11, N° 237</w:t>
                          </w:r>
                        </w:p>
                        <w:p w14:paraId="79F251C0" w14:textId="7A7BEB86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Centro </w:t>
                          </w:r>
                          <w:proofErr w:type="gramStart"/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Politico</w:t>
                          </w:r>
                          <w:proofErr w:type="gramEnd"/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 Administrativo - Cuiabá/MT</w:t>
                          </w:r>
                        </w:p>
                        <w:p w14:paraId="1D628661" w14:textId="6037205E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CEP: 78049-921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097CA3" id="Caixa de Texto 7" o:spid="_x0000_s1030" type="#_x0000_t202" style="position:absolute;left:0;text-align:left;margin-left:-7.65pt;margin-top:12.65pt;width:148.75pt;height: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" filled="f" stroked="f">
              <v:textbox>
                <w:txbxContent>
                  <w:p w14:paraId="09C01B31" w14:textId="77777777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Procuradoria Geral de Justiça</w:t>
                    </w:r>
                  </w:p>
                  <w:p w14:paraId="0D411666" w14:textId="3FA3658F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Rua Procurador Professor Carlos Antônio de Almeida Melo - Prof Carlão, Quadra 11, N° 237</w:t>
                    </w:r>
                  </w:p>
                  <w:p w14:paraId="79F251C0" w14:textId="7A7BEB86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Centro </w:t>
                    </w:r>
                    <w:proofErr w:type="gramStart"/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Politico</w:t>
                    </w:r>
                    <w:proofErr w:type="gramEnd"/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 Administrativo - Cuiabá/MT</w:t>
                    </w:r>
                  </w:p>
                  <w:p w14:paraId="1D628661" w14:textId="6037205E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CEP: 78049-921</w:t>
                    </w:r>
                  </w:p>
                </w:txbxContent>
              </v:textbox>
            </v:shape>
          </w:pict>
        </mc:Fallback>
      </mc:AlternateContent>
    </w:r>
    <w:r w:rsidRPr="002C57DD">
      <w:rPr>
        <w:rFonts w:ascii="Arial" w:hAnsi="Arial" w:cs="Arial"/>
        <w:noProof/>
      </w:rPr>
      <w:drawing>
        <wp:anchor distT="0" distB="0" distL="0" distR="0" simplePos="0" relativeHeight="251659264" behindDoc="0" locked="0" layoutInCell="1" allowOverlap="1" wp14:anchorId="1B69857C" wp14:editId="0D31C364">
          <wp:simplePos x="0" y="0"/>
          <wp:positionH relativeFrom="page">
            <wp:posOffset>858291</wp:posOffset>
          </wp:positionH>
          <wp:positionV relativeFrom="paragraph">
            <wp:posOffset>84455</wp:posOffset>
          </wp:positionV>
          <wp:extent cx="6125210" cy="17145"/>
          <wp:effectExtent l="0" t="0" r="0" b="0"/>
          <wp:wrapNone/>
          <wp:docPr id="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125210" cy="17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C6251" w14:textId="77777777" w:rsidR="009F449C" w:rsidRDefault="009F449C" w:rsidP="009311B3">
      <w:r>
        <w:separator/>
      </w:r>
    </w:p>
  </w:footnote>
  <w:footnote w:type="continuationSeparator" w:id="0">
    <w:p w14:paraId="3B2BCCD2" w14:textId="77777777" w:rsidR="009F449C" w:rsidRDefault="009F449C" w:rsidP="0093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60D7" w14:textId="3B11E9BD" w:rsidR="006D6ECB" w:rsidRDefault="006D6ECB" w:rsidP="006D6ECB">
    <w:pPr>
      <w:pStyle w:val="Corpodetexto"/>
      <w:spacing w:before="59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22967E" wp14:editId="23E06F0F">
              <wp:simplePos x="0" y="0"/>
              <wp:positionH relativeFrom="column">
                <wp:posOffset>834390</wp:posOffset>
              </wp:positionH>
              <wp:positionV relativeFrom="paragraph">
                <wp:posOffset>-352425</wp:posOffset>
              </wp:positionV>
              <wp:extent cx="5411470" cy="1097915"/>
              <wp:effectExtent l="0" t="0" r="0" b="698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1470" cy="1097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9E5C60" w14:textId="7D08F2F7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Centro de Apoio Operacional às Promotorias de Justiça de Assistência Social</w:t>
                          </w:r>
                        </w:p>
                        <w:p w14:paraId="5EABF4DE" w14:textId="17A7021E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Centro de Apoio Operacional de Infância e Juventude</w:t>
                          </w:r>
                        </w:p>
                        <w:p w14:paraId="50E87757" w14:textId="7B1960E4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Procuradoria de Justiça Especializada na Defesa da Cidadania, Consumidor, Direitos Humanos, Minorias, Segurança Alimentar e Estado Laico</w:t>
                          </w:r>
                        </w:p>
                        <w:p w14:paraId="2238FF09" w14:textId="2A386787" w:rsidR="006D6ECB" w:rsidRPr="006D6ECB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Procuradoria Especializada em Defesa da Criança e Adolescente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22967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5.7pt;margin-top:-27.75pt;width:426.1pt;height:86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" filled="f" stroked="f">
              <v:textbox>
                <w:txbxContent>
                  <w:p w14:paraId="5C9E5C60" w14:textId="7D08F2F7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Centro de Apoio Operacional às Promotorias de Justiça de Assistência Social</w:t>
                    </w:r>
                  </w:p>
                  <w:p w14:paraId="5EABF4DE" w14:textId="17A7021E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Centro de Apoio Operacional de Infância e Juventude</w:t>
                    </w:r>
                  </w:p>
                  <w:p w14:paraId="50E87757" w14:textId="7B1960E4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Procuradoria de Justiça Especializada na Defesa da Cidadania, Consumidor, Direitos Humanos, Minorias, Segurança Alimentar e Estado Laico</w:t>
                    </w:r>
                  </w:p>
                  <w:p w14:paraId="2238FF09" w14:textId="2A386787" w:rsidR="006D6ECB" w:rsidRPr="006D6ECB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Procuradoria Especializada em Defesa da Criança e Adolescente</w:t>
                    </w:r>
                  </w:p>
                </w:txbxContent>
              </v:textbox>
            </v:shape>
          </w:pict>
        </mc:Fallback>
      </mc:AlternateContent>
    </w:r>
    <w:r w:rsidRPr="002C57DD">
      <w:rPr>
        <w:noProof/>
      </w:rPr>
      <w:drawing>
        <wp:anchor distT="0" distB="0" distL="0" distR="0" simplePos="0" relativeHeight="251663360" behindDoc="1" locked="0" layoutInCell="1" allowOverlap="1" wp14:anchorId="11B029B9" wp14:editId="1DA28AE4">
          <wp:simplePos x="0" y="0"/>
          <wp:positionH relativeFrom="page">
            <wp:posOffset>323850</wp:posOffset>
          </wp:positionH>
          <wp:positionV relativeFrom="paragraph">
            <wp:posOffset>-304800</wp:posOffset>
          </wp:positionV>
          <wp:extent cx="1714500" cy="777875"/>
          <wp:effectExtent l="0" t="0" r="0" b="3175"/>
          <wp:wrapNone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84A514B" w14:textId="02CAFBCE" w:rsidR="006D6ECB" w:rsidRPr="006F3BC7" w:rsidRDefault="003E52C8" w:rsidP="006F3BC7">
    <w:pPr>
      <w:pStyle w:val="NormalWeb"/>
      <w:rPr>
        <w:rFonts w:asciiTheme="minorHAnsi" w:hAnsiTheme="minorHAnsi" w:cs="Calibri"/>
      </w:rPr>
    </w:pPr>
    <w:r w:rsidRPr="002C57DD">
      <w:rPr>
        <w:rFonts w:ascii="Arial" w:hAnsi="Arial" w:cs="Arial"/>
        <w:noProof/>
      </w:rPr>
      <w:drawing>
        <wp:anchor distT="0" distB="0" distL="0" distR="0" simplePos="0" relativeHeight="251665408" behindDoc="1" locked="0" layoutInCell="1" allowOverlap="1" wp14:anchorId="619295C8" wp14:editId="4D215A7A">
          <wp:simplePos x="0" y="0"/>
          <wp:positionH relativeFrom="page">
            <wp:posOffset>397822</wp:posOffset>
          </wp:positionH>
          <wp:positionV relativeFrom="paragraph">
            <wp:posOffset>449085</wp:posOffset>
          </wp:positionV>
          <wp:extent cx="6703200" cy="21600"/>
          <wp:effectExtent l="0" t="0" r="0" b="0"/>
          <wp:wrapNone/>
          <wp:docPr id="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03200" cy="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BE4"/>
    <w:multiLevelType w:val="hybridMultilevel"/>
    <w:tmpl w:val="1E14522E"/>
    <w:lvl w:ilvl="0" w:tplc="5BB8376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D2F6C78"/>
    <w:multiLevelType w:val="hybridMultilevel"/>
    <w:tmpl w:val="2C4A7F8E"/>
    <w:lvl w:ilvl="0" w:tplc="913E9F50">
      <w:numFmt w:val="bullet"/>
      <w:lvlText w:val=""/>
      <w:lvlJc w:val="left"/>
      <w:pPr>
        <w:ind w:left="1494" w:hanging="360"/>
      </w:pPr>
      <w:rPr>
        <w:rFonts w:ascii="Symbol" w:eastAsia="Constant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C0F3443"/>
    <w:multiLevelType w:val="multilevel"/>
    <w:tmpl w:val="3A10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A47FC"/>
    <w:multiLevelType w:val="hybridMultilevel"/>
    <w:tmpl w:val="126E5584"/>
    <w:lvl w:ilvl="0" w:tplc="1ECE3476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23C7301C"/>
    <w:multiLevelType w:val="multilevel"/>
    <w:tmpl w:val="98A0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D37029"/>
    <w:multiLevelType w:val="multilevel"/>
    <w:tmpl w:val="661E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08"/>
    <w:rsid w:val="000119C3"/>
    <w:rsid w:val="00037A4B"/>
    <w:rsid w:val="00043038"/>
    <w:rsid w:val="00044DA3"/>
    <w:rsid w:val="000533F8"/>
    <w:rsid w:val="00065A43"/>
    <w:rsid w:val="00067580"/>
    <w:rsid w:val="00081259"/>
    <w:rsid w:val="000815C8"/>
    <w:rsid w:val="000859D7"/>
    <w:rsid w:val="00092D9D"/>
    <w:rsid w:val="000979FF"/>
    <w:rsid w:val="000A7F7C"/>
    <w:rsid w:val="000B10A5"/>
    <w:rsid w:val="000B1EC6"/>
    <w:rsid w:val="000B7667"/>
    <w:rsid w:val="000D0D65"/>
    <w:rsid w:val="000E0412"/>
    <w:rsid w:val="000F31FE"/>
    <w:rsid w:val="000F723E"/>
    <w:rsid w:val="001146A3"/>
    <w:rsid w:val="0011527E"/>
    <w:rsid w:val="00116173"/>
    <w:rsid w:val="00125E27"/>
    <w:rsid w:val="00126900"/>
    <w:rsid w:val="0015193F"/>
    <w:rsid w:val="0015460B"/>
    <w:rsid w:val="00190983"/>
    <w:rsid w:val="001915FC"/>
    <w:rsid w:val="001967F6"/>
    <w:rsid w:val="001A522D"/>
    <w:rsid w:val="001B7543"/>
    <w:rsid w:val="001C3DD6"/>
    <w:rsid w:val="001C6ADC"/>
    <w:rsid w:val="001E29D5"/>
    <w:rsid w:val="001E48FF"/>
    <w:rsid w:val="001F1160"/>
    <w:rsid w:val="0020534B"/>
    <w:rsid w:val="002151D5"/>
    <w:rsid w:val="00220E82"/>
    <w:rsid w:val="00237438"/>
    <w:rsid w:val="002452BC"/>
    <w:rsid w:val="0026174D"/>
    <w:rsid w:val="00262C41"/>
    <w:rsid w:val="00263386"/>
    <w:rsid w:val="002765CA"/>
    <w:rsid w:val="002820BA"/>
    <w:rsid w:val="0028765A"/>
    <w:rsid w:val="002A72AC"/>
    <w:rsid w:val="002C57DD"/>
    <w:rsid w:val="002D4A9A"/>
    <w:rsid w:val="002F17C0"/>
    <w:rsid w:val="003032BB"/>
    <w:rsid w:val="00303454"/>
    <w:rsid w:val="00311B3D"/>
    <w:rsid w:val="00313A56"/>
    <w:rsid w:val="00325632"/>
    <w:rsid w:val="00342F9F"/>
    <w:rsid w:val="003434EE"/>
    <w:rsid w:val="003440D6"/>
    <w:rsid w:val="00347F08"/>
    <w:rsid w:val="00374E81"/>
    <w:rsid w:val="00375925"/>
    <w:rsid w:val="003765E3"/>
    <w:rsid w:val="00387432"/>
    <w:rsid w:val="00395395"/>
    <w:rsid w:val="003A2D79"/>
    <w:rsid w:val="003B14DE"/>
    <w:rsid w:val="003B557B"/>
    <w:rsid w:val="003C4971"/>
    <w:rsid w:val="003D765A"/>
    <w:rsid w:val="003E52C8"/>
    <w:rsid w:val="003E61E9"/>
    <w:rsid w:val="003F2CA5"/>
    <w:rsid w:val="003F3CBC"/>
    <w:rsid w:val="00405124"/>
    <w:rsid w:val="00410D97"/>
    <w:rsid w:val="00414CF0"/>
    <w:rsid w:val="00420D87"/>
    <w:rsid w:val="00427BA4"/>
    <w:rsid w:val="004310B7"/>
    <w:rsid w:val="00441740"/>
    <w:rsid w:val="00447836"/>
    <w:rsid w:val="00455AE6"/>
    <w:rsid w:val="00467181"/>
    <w:rsid w:val="00474869"/>
    <w:rsid w:val="00475585"/>
    <w:rsid w:val="00480C31"/>
    <w:rsid w:val="00483659"/>
    <w:rsid w:val="00485223"/>
    <w:rsid w:val="004A252D"/>
    <w:rsid w:val="004C6661"/>
    <w:rsid w:val="004D6DE9"/>
    <w:rsid w:val="0050041B"/>
    <w:rsid w:val="00505C12"/>
    <w:rsid w:val="005138C0"/>
    <w:rsid w:val="005139DE"/>
    <w:rsid w:val="00522EC8"/>
    <w:rsid w:val="00532ED0"/>
    <w:rsid w:val="00541A8F"/>
    <w:rsid w:val="00545EE4"/>
    <w:rsid w:val="005501A5"/>
    <w:rsid w:val="00556CCA"/>
    <w:rsid w:val="005673D2"/>
    <w:rsid w:val="00572559"/>
    <w:rsid w:val="005804B4"/>
    <w:rsid w:val="0058186D"/>
    <w:rsid w:val="00594849"/>
    <w:rsid w:val="005A2FB3"/>
    <w:rsid w:val="005A4ABA"/>
    <w:rsid w:val="005B0D83"/>
    <w:rsid w:val="005D0E66"/>
    <w:rsid w:val="005D2D05"/>
    <w:rsid w:val="005E10AD"/>
    <w:rsid w:val="005E1F3E"/>
    <w:rsid w:val="005F3486"/>
    <w:rsid w:val="00607C46"/>
    <w:rsid w:val="00610E72"/>
    <w:rsid w:val="00615E7C"/>
    <w:rsid w:val="00620EAF"/>
    <w:rsid w:val="006414A9"/>
    <w:rsid w:val="00645281"/>
    <w:rsid w:val="00645746"/>
    <w:rsid w:val="006500A0"/>
    <w:rsid w:val="00652689"/>
    <w:rsid w:val="00656BE4"/>
    <w:rsid w:val="00661E61"/>
    <w:rsid w:val="00695DC5"/>
    <w:rsid w:val="006A205C"/>
    <w:rsid w:val="006B0E1A"/>
    <w:rsid w:val="006B31C8"/>
    <w:rsid w:val="006B6159"/>
    <w:rsid w:val="006B6BB9"/>
    <w:rsid w:val="006C361A"/>
    <w:rsid w:val="006D3882"/>
    <w:rsid w:val="006D6ECB"/>
    <w:rsid w:val="006F0CA6"/>
    <w:rsid w:val="006F3705"/>
    <w:rsid w:val="006F3BC7"/>
    <w:rsid w:val="006F50E4"/>
    <w:rsid w:val="0070318B"/>
    <w:rsid w:val="0070788D"/>
    <w:rsid w:val="00712B1A"/>
    <w:rsid w:val="00716C62"/>
    <w:rsid w:val="00717DEF"/>
    <w:rsid w:val="00724875"/>
    <w:rsid w:val="007322B7"/>
    <w:rsid w:val="00734DFD"/>
    <w:rsid w:val="00734F3A"/>
    <w:rsid w:val="00736689"/>
    <w:rsid w:val="007426FB"/>
    <w:rsid w:val="00755403"/>
    <w:rsid w:val="00761A7B"/>
    <w:rsid w:val="00764ACA"/>
    <w:rsid w:val="00773607"/>
    <w:rsid w:val="00775FA7"/>
    <w:rsid w:val="007808D3"/>
    <w:rsid w:val="00790F71"/>
    <w:rsid w:val="007A6859"/>
    <w:rsid w:val="007C157A"/>
    <w:rsid w:val="007C5379"/>
    <w:rsid w:val="007C5E4C"/>
    <w:rsid w:val="007C6644"/>
    <w:rsid w:val="007C72BA"/>
    <w:rsid w:val="007D40A0"/>
    <w:rsid w:val="007D73BA"/>
    <w:rsid w:val="007E5C1D"/>
    <w:rsid w:val="007F2BD7"/>
    <w:rsid w:val="007F7B08"/>
    <w:rsid w:val="00800787"/>
    <w:rsid w:val="0080409F"/>
    <w:rsid w:val="00805176"/>
    <w:rsid w:val="00805F62"/>
    <w:rsid w:val="00811EDD"/>
    <w:rsid w:val="0081300F"/>
    <w:rsid w:val="008224F6"/>
    <w:rsid w:val="0082637F"/>
    <w:rsid w:val="00827DD8"/>
    <w:rsid w:val="0083503E"/>
    <w:rsid w:val="00836E7A"/>
    <w:rsid w:val="00847479"/>
    <w:rsid w:val="008533E0"/>
    <w:rsid w:val="00854EAB"/>
    <w:rsid w:val="00855205"/>
    <w:rsid w:val="0085540B"/>
    <w:rsid w:val="00856A6C"/>
    <w:rsid w:val="008759BD"/>
    <w:rsid w:val="00877C98"/>
    <w:rsid w:val="0088388B"/>
    <w:rsid w:val="00886D5C"/>
    <w:rsid w:val="00887E60"/>
    <w:rsid w:val="00893387"/>
    <w:rsid w:val="008A0068"/>
    <w:rsid w:val="008A06BD"/>
    <w:rsid w:val="008A519B"/>
    <w:rsid w:val="008B3652"/>
    <w:rsid w:val="008B611D"/>
    <w:rsid w:val="008C1F72"/>
    <w:rsid w:val="008D4392"/>
    <w:rsid w:val="008F0E96"/>
    <w:rsid w:val="008F1848"/>
    <w:rsid w:val="0091469D"/>
    <w:rsid w:val="00915F7A"/>
    <w:rsid w:val="00916B41"/>
    <w:rsid w:val="00926DF2"/>
    <w:rsid w:val="00927C19"/>
    <w:rsid w:val="009311B3"/>
    <w:rsid w:val="009369E8"/>
    <w:rsid w:val="009429CF"/>
    <w:rsid w:val="009460B2"/>
    <w:rsid w:val="009517CA"/>
    <w:rsid w:val="00956A1F"/>
    <w:rsid w:val="00965487"/>
    <w:rsid w:val="009805AD"/>
    <w:rsid w:val="009874CF"/>
    <w:rsid w:val="00987AE2"/>
    <w:rsid w:val="009913A6"/>
    <w:rsid w:val="0099192C"/>
    <w:rsid w:val="009A1034"/>
    <w:rsid w:val="009A5EAE"/>
    <w:rsid w:val="009B4338"/>
    <w:rsid w:val="009C47FD"/>
    <w:rsid w:val="009F449C"/>
    <w:rsid w:val="009F6B66"/>
    <w:rsid w:val="00A24C03"/>
    <w:rsid w:val="00A61F74"/>
    <w:rsid w:val="00A6315B"/>
    <w:rsid w:val="00A70A35"/>
    <w:rsid w:val="00A755CB"/>
    <w:rsid w:val="00A76E4D"/>
    <w:rsid w:val="00A830C7"/>
    <w:rsid w:val="00AA25CE"/>
    <w:rsid w:val="00AB0292"/>
    <w:rsid w:val="00AD5922"/>
    <w:rsid w:val="00AD6500"/>
    <w:rsid w:val="00AE0462"/>
    <w:rsid w:val="00AE2C13"/>
    <w:rsid w:val="00AE6528"/>
    <w:rsid w:val="00AF6F4B"/>
    <w:rsid w:val="00B03B9A"/>
    <w:rsid w:val="00B25115"/>
    <w:rsid w:val="00B25B83"/>
    <w:rsid w:val="00B33703"/>
    <w:rsid w:val="00B33FD6"/>
    <w:rsid w:val="00B3650C"/>
    <w:rsid w:val="00B458F6"/>
    <w:rsid w:val="00B54481"/>
    <w:rsid w:val="00B56150"/>
    <w:rsid w:val="00B638D6"/>
    <w:rsid w:val="00B73A74"/>
    <w:rsid w:val="00B94534"/>
    <w:rsid w:val="00BA37CB"/>
    <w:rsid w:val="00BA6A15"/>
    <w:rsid w:val="00BB5892"/>
    <w:rsid w:val="00BC65B1"/>
    <w:rsid w:val="00BC770B"/>
    <w:rsid w:val="00BD20DE"/>
    <w:rsid w:val="00BD31D4"/>
    <w:rsid w:val="00BD35B1"/>
    <w:rsid w:val="00BE6C04"/>
    <w:rsid w:val="00BF4359"/>
    <w:rsid w:val="00BF5CEB"/>
    <w:rsid w:val="00C0594F"/>
    <w:rsid w:val="00C065EE"/>
    <w:rsid w:val="00C1506E"/>
    <w:rsid w:val="00C15751"/>
    <w:rsid w:val="00C219A2"/>
    <w:rsid w:val="00C26FAD"/>
    <w:rsid w:val="00C34607"/>
    <w:rsid w:val="00C34DAC"/>
    <w:rsid w:val="00C45514"/>
    <w:rsid w:val="00C478C9"/>
    <w:rsid w:val="00C60339"/>
    <w:rsid w:val="00C71259"/>
    <w:rsid w:val="00C755FF"/>
    <w:rsid w:val="00C84626"/>
    <w:rsid w:val="00CA3BA0"/>
    <w:rsid w:val="00CB7F8E"/>
    <w:rsid w:val="00CC1923"/>
    <w:rsid w:val="00CC4E26"/>
    <w:rsid w:val="00CD32EA"/>
    <w:rsid w:val="00CF509A"/>
    <w:rsid w:val="00CF686A"/>
    <w:rsid w:val="00D23385"/>
    <w:rsid w:val="00D45FD1"/>
    <w:rsid w:val="00D63D67"/>
    <w:rsid w:val="00D74B8D"/>
    <w:rsid w:val="00D81374"/>
    <w:rsid w:val="00D9107A"/>
    <w:rsid w:val="00D94FF6"/>
    <w:rsid w:val="00DA30BA"/>
    <w:rsid w:val="00DD75A0"/>
    <w:rsid w:val="00DE17FB"/>
    <w:rsid w:val="00DE2F05"/>
    <w:rsid w:val="00DE3190"/>
    <w:rsid w:val="00DE3A8C"/>
    <w:rsid w:val="00DE7E24"/>
    <w:rsid w:val="00DF49EA"/>
    <w:rsid w:val="00E2677D"/>
    <w:rsid w:val="00E26E9E"/>
    <w:rsid w:val="00E32188"/>
    <w:rsid w:val="00E50A32"/>
    <w:rsid w:val="00E736B8"/>
    <w:rsid w:val="00E859DB"/>
    <w:rsid w:val="00E93513"/>
    <w:rsid w:val="00EA44E8"/>
    <w:rsid w:val="00EA4EB4"/>
    <w:rsid w:val="00EB3870"/>
    <w:rsid w:val="00ED4E66"/>
    <w:rsid w:val="00ED5EA6"/>
    <w:rsid w:val="00EE5B7B"/>
    <w:rsid w:val="00EF0806"/>
    <w:rsid w:val="00EF20A7"/>
    <w:rsid w:val="00EF75E4"/>
    <w:rsid w:val="00F03016"/>
    <w:rsid w:val="00F154E9"/>
    <w:rsid w:val="00F155E9"/>
    <w:rsid w:val="00F15E10"/>
    <w:rsid w:val="00F24747"/>
    <w:rsid w:val="00F47058"/>
    <w:rsid w:val="00F5776D"/>
    <w:rsid w:val="00F65380"/>
    <w:rsid w:val="00F65658"/>
    <w:rsid w:val="00F873C6"/>
    <w:rsid w:val="00F96C1C"/>
    <w:rsid w:val="00FA0842"/>
    <w:rsid w:val="00FB68A6"/>
    <w:rsid w:val="00FD7AE7"/>
    <w:rsid w:val="00FD7DAE"/>
    <w:rsid w:val="00FE1A40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EAC638"/>
  <w15:docId w15:val="{5B0EB25A-4FC9-4654-81AF-2E7F7EF1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C1C"/>
    <w:rPr>
      <w:rFonts w:ascii="Constantia" w:eastAsia="Constantia" w:hAnsi="Constantia" w:cs="Constantia"/>
      <w:lang w:val="pt-PT"/>
    </w:rPr>
  </w:style>
  <w:style w:type="paragraph" w:styleId="Ttulo1">
    <w:name w:val="heading 1"/>
    <w:basedOn w:val="Normal"/>
    <w:uiPriority w:val="9"/>
    <w:qFormat/>
    <w:pPr>
      <w:ind w:right="53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155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7C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i-provider">
    <w:name w:val="ui-provider"/>
    <w:basedOn w:val="Fontepargpadro"/>
    <w:rsid w:val="00790F71"/>
  </w:style>
  <w:style w:type="character" w:customStyle="1" w:styleId="Ttulo4Char">
    <w:name w:val="Título 4 Char"/>
    <w:basedOn w:val="Fontepargpadro"/>
    <w:link w:val="Ttulo4"/>
    <w:uiPriority w:val="9"/>
    <w:semiHidden/>
    <w:rsid w:val="00927C19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styleId="NormalWeb">
    <w:name w:val="Normal (Web)"/>
    <w:basedOn w:val="Normal"/>
    <w:uiPriority w:val="99"/>
    <w:unhideWhenUsed/>
    <w:rsid w:val="00927C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27C1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311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11B3"/>
    <w:rPr>
      <w:rFonts w:ascii="Constantia" w:eastAsia="Constantia" w:hAnsi="Constantia" w:cs="Constant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311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11B3"/>
    <w:rPr>
      <w:rFonts w:ascii="Constantia" w:eastAsia="Constantia" w:hAnsi="Constantia" w:cs="Constanti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D6ECB"/>
    <w:rPr>
      <w:rFonts w:ascii="Constantia" w:eastAsia="Constantia" w:hAnsi="Constantia" w:cs="Constantia"/>
      <w:lang w:val="pt-PT"/>
    </w:rPr>
  </w:style>
  <w:style w:type="character" w:styleId="Hyperlink">
    <w:name w:val="Hyperlink"/>
    <w:basedOn w:val="Fontepargpadro"/>
    <w:uiPriority w:val="99"/>
    <w:unhideWhenUsed/>
    <w:rsid w:val="006F3B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3BC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360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3607"/>
    <w:rPr>
      <w:rFonts w:ascii="Constantia" w:eastAsia="Constantia" w:hAnsi="Constantia" w:cs="Constanti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73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E38E-7FFB-48DD-A586-918E382A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2527</Words>
  <Characters>13651</Characters>
  <Application>Microsoft Office Word</Application>
  <DocSecurity>4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atualizado</vt:lpstr>
    </vt:vector>
  </TitlesOfParts>
  <Company/>
  <LinksUpToDate>false</LinksUpToDate>
  <CharactersWithSpaces>16146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atualizado</dc:title>
  <dc:creator>Jovana Albues da Silva</dc:creator>
  <cp:lastModifiedBy>Mateus dos Santos Gomes Cardoso</cp:lastModifiedBy>
  <cp:revision>2</cp:revision>
  <cp:lastPrinted>2024-01-09T19:18:00Z</cp:lastPrinted>
  <dcterms:created xsi:type="dcterms:W3CDTF">2024-12-17T16:22:00Z</dcterms:created>
  <dcterms:modified xsi:type="dcterms:W3CDTF">2024-12-17T16:22:00Z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LTSC</vt:lpwstr>
  </property>
</Properties>
</file>