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808DF" w14:textId="77777777" w:rsidR="00844662" w:rsidRDefault="6FF9FA7C" w:rsidP="00E207AC">
      <w:pPr>
        <w:spacing w:after="0" w:line="312" w:lineRule="auto"/>
        <w:jc w:val="center"/>
        <w:rPr>
          <w:rFonts w:ascii="Arial" w:eastAsia="Arial" w:hAnsi="Arial" w:cs="Arial"/>
          <w:b/>
          <w:bCs/>
          <w:sz w:val="44"/>
          <w:szCs w:val="44"/>
        </w:rPr>
      </w:pPr>
      <w:bookmarkStart w:id="0" w:name="_GoBack"/>
      <w:bookmarkEnd w:id="0"/>
      <w:r w:rsidRPr="00CA423D">
        <w:rPr>
          <w:rFonts w:ascii="Arial" w:eastAsia="Arial" w:hAnsi="Arial" w:cs="Arial"/>
          <w:b/>
          <w:bCs/>
          <w:sz w:val="44"/>
          <w:szCs w:val="44"/>
        </w:rPr>
        <w:t xml:space="preserve">PORTARIA DE INSTAURAÇÃO </w:t>
      </w:r>
    </w:p>
    <w:p w14:paraId="64B4EB96" w14:textId="5F6083AA" w:rsidR="6FF9FA7C" w:rsidRPr="00CA423D" w:rsidRDefault="6FF9FA7C" w:rsidP="00E207AC">
      <w:pPr>
        <w:spacing w:after="0" w:line="312" w:lineRule="auto"/>
        <w:jc w:val="center"/>
        <w:rPr>
          <w:rFonts w:ascii="Arial" w:eastAsia="Arial" w:hAnsi="Arial" w:cs="Arial"/>
          <w:sz w:val="44"/>
          <w:szCs w:val="44"/>
        </w:rPr>
      </w:pPr>
      <w:r w:rsidRPr="00CA423D">
        <w:rPr>
          <w:rFonts w:ascii="Arial" w:eastAsia="Arial" w:hAnsi="Arial" w:cs="Arial"/>
          <w:b/>
          <w:bCs/>
          <w:sz w:val="44"/>
          <w:szCs w:val="44"/>
        </w:rPr>
        <w:t xml:space="preserve"> PROCEDIMENTO ADMINISTRATIVO</w:t>
      </w:r>
    </w:p>
    <w:p w14:paraId="30822FAA" w14:textId="1FC2F244" w:rsidR="6FF9FA7C" w:rsidRPr="00CA423D" w:rsidRDefault="6FF9FA7C" w:rsidP="00E207AC">
      <w:pPr>
        <w:spacing w:after="0" w:line="312" w:lineRule="auto"/>
        <w:jc w:val="center"/>
        <w:rPr>
          <w:rFonts w:ascii="Arial" w:eastAsia="Arial" w:hAnsi="Arial" w:cs="Arial"/>
          <w:sz w:val="44"/>
          <w:szCs w:val="44"/>
        </w:rPr>
      </w:pPr>
      <w:r w:rsidRPr="00CA423D">
        <w:rPr>
          <w:rFonts w:ascii="Arial" w:eastAsia="Arial" w:hAnsi="Arial" w:cs="Arial"/>
          <w:b/>
          <w:bCs/>
          <w:sz w:val="44"/>
          <w:szCs w:val="44"/>
        </w:rPr>
        <w:t>Nº ____/2020</w:t>
      </w:r>
    </w:p>
    <w:p w14:paraId="508620E5" w14:textId="055BE1B4" w:rsidR="37296839" w:rsidRDefault="37296839" w:rsidP="00E207AC">
      <w:pPr>
        <w:spacing w:after="0" w:line="312" w:lineRule="auto"/>
        <w:jc w:val="center"/>
        <w:rPr>
          <w:rFonts w:ascii="Arial" w:eastAsia="Arial" w:hAnsi="Arial" w:cs="Arial"/>
          <w:sz w:val="26"/>
          <w:szCs w:val="26"/>
        </w:rPr>
      </w:pPr>
    </w:p>
    <w:p w14:paraId="33BCC7BB" w14:textId="483B1A90" w:rsidR="37296839" w:rsidRDefault="37296839" w:rsidP="00E207AC">
      <w:pPr>
        <w:spacing w:after="0" w:line="312" w:lineRule="auto"/>
        <w:jc w:val="center"/>
        <w:rPr>
          <w:rFonts w:ascii="Arial" w:eastAsia="Arial" w:hAnsi="Arial" w:cs="Arial"/>
          <w:sz w:val="26"/>
          <w:szCs w:val="26"/>
        </w:rPr>
      </w:pPr>
    </w:p>
    <w:p w14:paraId="303C1682" w14:textId="1FE02EC2" w:rsidR="6FF9FA7C" w:rsidRPr="008E7043" w:rsidRDefault="6FF9FA7C" w:rsidP="00E207AC">
      <w:pPr>
        <w:spacing w:after="0" w:line="312" w:lineRule="auto"/>
        <w:ind w:left="2265"/>
        <w:jc w:val="both"/>
        <w:rPr>
          <w:rFonts w:ascii="Arial" w:eastAsia="Arial" w:hAnsi="Arial" w:cs="Arial"/>
          <w:sz w:val="24"/>
          <w:szCs w:val="24"/>
        </w:rPr>
      </w:pPr>
      <w:r w:rsidRPr="008E7043">
        <w:rPr>
          <w:rFonts w:ascii="Arial" w:eastAsia="Arial" w:hAnsi="Arial" w:cs="Arial"/>
          <w:sz w:val="24"/>
          <w:szCs w:val="24"/>
        </w:rPr>
        <w:t xml:space="preserve">Ementa: </w:t>
      </w:r>
      <w:r w:rsidRPr="00565930">
        <w:rPr>
          <w:rFonts w:ascii="Arial" w:eastAsia="Arial" w:hAnsi="Arial" w:cs="Arial"/>
          <w:color w:val="FF0000"/>
          <w:sz w:val="24"/>
          <w:szCs w:val="24"/>
        </w:rPr>
        <w:t>Município de XXXXX</w:t>
      </w:r>
      <w:r w:rsidR="00C660D3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C660D3" w:rsidRPr="00C660D3">
        <w:rPr>
          <w:rFonts w:ascii="Arial" w:eastAsia="Arial" w:hAnsi="Arial" w:cs="Arial"/>
          <w:color w:val="0070C0"/>
          <w:sz w:val="24"/>
          <w:szCs w:val="24"/>
        </w:rPr>
        <w:t xml:space="preserve">ou </w:t>
      </w:r>
      <w:r w:rsidR="00CA423D" w:rsidRPr="00C660D3">
        <w:rPr>
          <w:rFonts w:ascii="Arial" w:eastAsia="Arial" w:hAnsi="Arial" w:cs="Arial"/>
          <w:color w:val="0070C0"/>
          <w:sz w:val="24"/>
          <w:szCs w:val="24"/>
        </w:rPr>
        <w:t>Estado</w:t>
      </w:r>
      <w:r w:rsidR="00C660D3" w:rsidRPr="00C660D3">
        <w:rPr>
          <w:rFonts w:ascii="Arial" w:eastAsia="Arial" w:hAnsi="Arial" w:cs="Arial"/>
          <w:color w:val="0070C0"/>
          <w:sz w:val="24"/>
          <w:szCs w:val="24"/>
        </w:rPr>
        <w:t xml:space="preserve"> do Rio de Janeiro</w:t>
      </w:r>
      <w:r w:rsidRPr="00C660D3">
        <w:rPr>
          <w:rFonts w:ascii="Arial" w:eastAsia="Arial" w:hAnsi="Arial" w:cs="Arial"/>
          <w:color w:val="0070C0"/>
          <w:sz w:val="24"/>
          <w:szCs w:val="24"/>
        </w:rPr>
        <w:t xml:space="preserve">. </w:t>
      </w:r>
      <w:r w:rsidRPr="008E7043">
        <w:rPr>
          <w:rFonts w:ascii="Arial" w:eastAsia="Arial" w:hAnsi="Arial" w:cs="Arial"/>
          <w:sz w:val="24"/>
          <w:szCs w:val="24"/>
        </w:rPr>
        <w:t xml:space="preserve">Educação. </w:t>
      </w:r>
      <w:r w:rsidR="00FB0259" w:rsidRPr="008E7043">
        <w:rPr>
          <w:rFonts w:ascii="Arial" w:eastAsia="Arial" w:hAnsi="Arial" w:cs="Arial"/>
          <w:sz w:val="24"/>
          <w:szCs w:val="24"/>
        </w:rPr>
        <w:t>COVID-19. Decreto Estadual nº 46.970/2020. Ações determinadas pelas autoridades de Saúde. Medidas de restrição de mobilidade e prevenção ao contágio.</w:t>
      </w:r>
      <w:r w:rsidR="00DC3CC8">
        <w:rPr>
          <w:rFonts w:ascii="Arial" w:eastAsia="Arial" w:hAnsi="Arial" w:cs="Arial"/>
          <w:sz w:val="24"/>
          <w:szCs w:val="24"/>
        </w:rPr>
        <w:t xml:space="preserve"> </w:t>
      </w:r>
      <w:r w:rsidR="00DC3CC8" w:rsidRPr="00DC3CC8">
        <w:rPr>
          <w:rFonts w:ascii="Arial" w:eastAsia="Arial" w:hAnsi="Arial" w:cs="Arial"/>
          <w:b/>
          <w:bCs/>
          <w:sz w:val="24"/>
          <w:szCs w:val="24"/>
        </w:rPr>
        <w:t>Suspensão das aulas</w:t>
      </w:r>
      <w:r w:rsidR="00DC3CC8">
        <w:rPr>
          <w:rFonts w:ascii="Arial" w:eastAsia="Arial" w:hAnsi="Arial" w:cs="Arial"/>
          <w:sz w:val="24"/>
          <w:szCs w:val="24"/>
        </w:rPr>
        <w:t xml:space="preserve">. </w:t>
      </w:r>
      <w:r w:rsidR="00FB0259" w:rsidRPr="008E7043">
        <w:rPr>
          <w:rFonts w:ascii="Arial" w:eastAsia="Arial" w:hAnsi="Arial" w:cs="Arial"/>
          <w:sz w:val="24"/>
          <w:szCs w:val="24"/>
        </w:rPr>
        <w:t xml:space="preserve"> </w:t>
      </w:r>
      <w:r w:rsidR="00FB0259" w:rsidRPr="008E7043">
        <w:rPr>
          <w:rFonts w:ascii="Arial" w:eastAsia="Arial" w:hAnsi="Arial" w:cs="Arial"/>
          <w:b/>
          <w:bCs/>
          <w:sz w:val="24"/>
          <w:szCs w:val="24"/>
        </w:rPr>
        <w:t>Impactos sobre a política educacional</w:t>
      </w:r>
      <w:r w:rsidR="00FB0259" w:rsidRPr="008E7043">
        <w:rPr>
          <w:rFonts w:ascii="Arial" w:eastAsia="Arial" w:hAnsi="Arial" w:cs="Arial"/>
          <w:sz w:val="24"/>
          <w:szCs w:val="24"/>
        </w:rPr>
        <w:t xml:space="preserve">. </w:t>
      </w:r>
      <w:r w:rsidR="00FB0259" w:rsidRPr="008E7043">
        <w:rPr>
          <w:rFonts w:ascii="Arial" w:eastAsia="Arial" w:hAnsi="Arial" w:cs="Arial"/>
          <w:b/>
          <w:bCs/>
          <w:sz w:val="24"/>
          <w:szCs w:val="24"/>
        </w:rPr>
        <w:t>Medidas compensatórias</w:t>
      </w:r>
      <w:r w:rsidR="00FB0259" w:rsidRPr="008E7043">
        <w:rPr>
          <w:rFonts w:ascii="Arial" w:eastAsia="Arial" w:hAnsi="Arial" w:cs="Arial"/>
          <w:sz w:val="24"/>
          <w:szCs w:val="24"/>
        </w:rPr>
        <w:t>. Autonomia dos sistemas, escolas e universidades. Efetividade do direito à educação com qualidade.</w:t>
      </w:r>
      <w:r w:rsidR="00F56684">
        <w:rPr>
          <w:rFonts w:ascii="Arial" w:eastAsia="Arial" w:hAnsi="Arial" w:cs="Arial"/>
          <w:sz w:val="24"/>
          <w:szCs w:val="24"/>
        </w:rPr>
        <w:t xml:space="preserve"> Fiscalização e acompanhamento</w:t>
      </w:r>
      <w:r w:rsidR="00C83A5F">
        <w:rPr>
          <w:rFonts w:ascii="Arial" w:eastAsia="Arial" w:hAnsi="Arial" w:cs="Arial"/>
          <w:sz w:val="24"/>
          <w:szCs w:val="24"/>
        </w:rPr>
        <w:t xml:space="preserve">, de forma continuada, das ações de política pública educacional adotadas </w:t>
      </w:r>
      <w:r w:rsidR="00C83A5F" w:rsidRPr="00EA680B">
        <w:rPr>
          <w:rFonts w:ascii="Arial" w:eastAsia="Arial" w:hAnsi="Arial" w:cs="Arial"/>
          <w:color w:val="FF0000"/>
          <w:sz w:val="24"/>
          <w:szCs w:val="24"/>
        </w:rPr>
        <w:t>pela SME</w:t>
      </w:r>
      <w:r w:rsidR="00C660D3" w:rsidRPr="00EA680B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C660D3" w:rsidRPr="00C660D3">
        <w:rPr>
          <w:rFonts w:ascii="Arial" w:eastAsia="Arial" w:hAnsi="Arial" w:cs="Arial"/>
          <w:color w:val="0070C0"/>
          <w:sz w:val="24"/>
          <w:szCs w:val="24"/>
        </w:rPr>
        <w:t>ou pela</w:t>
      </w:r>
      <w:r w:rsidR="00A55D78">
        <w:rPr>
          <w:rFonts w:ascii="Arial" w:eastAsia="Arial" w:hAnsi="Arial" w:cs="Arial"/>
          <w:color w:val="0070C0"/>
          <w:sz w:val="24"/>
          <w:szCs w:val="24"/>
        </w:rPr>
        <w:t>s</w:t>
      </w:r>
      <w:r w:rsidR="00C660D3" w:rsidRPr="00C660D3">
        <w:rPr>
          <w:rFonts w:ascii="Arial" w:eastAsia="Arial" w:hAnsi="Arial" w:cs="Arial"/>
          <w:color w:val="0070C0"/>
          <w:sz w:val="24"/>
          <w:szCs w:val="24"/>
        </w:rPr>
        <w:t xml:space="preserve"> </w:t>
      </w:r>
      <w:r w:rsidR="00C83A5F" w:rsidRPr="00C660D3">
        <w:rPr>
          <w:rFonts w:ascii="Arial" w:eastAsia="Arial" w:hAnsi="Arial" w:cs="Arial"/>
          <w:color w:val="0070C0"/>
          <w:sz w:val="24"/>
          <w:szCs w:val="24"/>
        </w:rPr>
        <w:t>SEEDUC</w:t>
      </w:r>
      <w:r w:rsidR="00C660D3" w:rsidRPr="00C660D3">
        <w:rPr>
          <w:rFonts w:ascii="Arial" w:eastAsia="Arial" w:hAnsi="Arial" w:cs="Arial"/>
          <w:color w:val="0070C0"/>
          <w:sz w:val="24"/>
          <w:szCs w:val="24"/>
        </w:rPr>
        <w:t>, SECTI e Universidades Estaduais</w:t>
      </w:r>
      <w:r w:rsidR="00C660D3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C660D3" w:rsidRPr="00A06CED">
        <w:rPr>
          <w:rFonts w:ascii="Arial" w:eastAsia="Arial" w:hAnsi="Arial" w:cs="Arial"/>
          <w:color w:val="00B050"/>
          <w:sz w:val="24"/>
          <w:szCs w:val="24"/>
        </w:rPr>
        <w:t xml:space="preserve">ou pelas unidades de ensino da </w:t>
      </w:r>
      <w:r w:rsidR="00C83A5F" w:rsidRPr="00A06CED">
        <w:rPr>
          <w:rFonts w:ascii="Arial" w:eastAsia="Arial" w:hAnsi="Arial" w:cs="Arial"/>
          <w:color w:val="00B050"/>
          <w:sz w:val="24"/>
          <w:szCs w:val="24"/>
        </w:rPr>
        <w:t xml:space="preserve">rede privada </w:t>
      </w:r>
      <w:r w:rsidR="00C660D3" w:rsidRPr="00A06CED">
        <w:rPr>
          <w:rFonts w:ascii="Arial" w:eastAsia="Arial" w:hAnsi="Arial" w:cs="Arial"/>
          <w:color w:val="00B050"/>
          <w:sz w:val="24"/>
          <w:szCs w:val="24"/>
        </w:rPr>
        <w:t>de educação básica.</w:t>
      </w:r>
    </w:p>
    <w:p w14:paraId="2ACF4EB9" w14:textId="30EA67C1" w:rsidR="37296839" w:rsidRPr="001747D4" w:rsidRDefault="37296839" w:rsidP="00E207AC">
      <w:pPr>
        <w:spacing w:after="0" w:line="312" w:lineRule="auto"/>
        <w:ind w:left="2268"/>
        <w:jc w:val="both"/>
        <w:rPr>
          <w:rFonts w:ascii="Arial" w:eastAsia="Arial" w:hAnsi="Arial" w:cs="Arial"/>
          <w:b/>
          <w:bCs/>
        </w:rPr>
      </w:pPr>
    </w:p>
    <w:p w14:paraId="53CA0F4A" w14:textId="30094F90" w:rsidR="00E207AC" w:rsidRPr="001747D4" w:rsidRDefault="6FF9FA7C" w:rsidP="00E74BA5">
      <w:pPr>
        <w:spacing w:line="312" w:lineRule="auto"/>
        <w:ind w:firstLine="1695"/>
        <w:jc w:val="both"/>
        <w:rPr>
          <w:rFonts w:ascii="Arial" w:eastAsia="Arial" w:hAnsi="Arial" w:cs="Arial"/>
          <w:sz w:val="24"/>
          <w:szCs w:val="24"/>
        </w:rPr>
      </w:pPr>
      <w:r w:rsidRPr="001747D4">
        <w:rPr>
          <w:rFonts w:ascii="Arial" w:eastAsia="Arial" w:hAnsi="Arial" w:cs="Arial"/>
          <w:sz w:val="24"/>
          <w:szCs w:val="24"/>
        </w:rPr>
        <w:t xml:space="preserve">O </w:t>
      </w:r>
      <w:r w:rsidRPr="001747D4">
        <w:rPr>
          <w:rFonts w:ascii="Arial" w:eastAsia="Arial" w:hAnsi="Arial" w:cs="Arial"/>
          <w:b/>
          <w:bCs/>
          <w:sz w:val="24"/>
          <w:szCs w:val="24"/>
        </w:rPr>
        <w:t>MINISTÉRIO PÚBLICO DO RIO DE JANEIRO</w:t>
      </w:r>
      <w:r w:rsidRPr="001747D4">
        <w:rPr>
          <w:rFonts w:ascii="Arial" w:eastAsia="Arial" w:hAnsi="Arial" w:cs="Arial"/>
          <w:sz w:val="24"/>
          <w:szCs w:val="24"/>
        </w:rPr>
        <w:t xml:space="preserve">, pelo Promotor de Justiça em atuação no </w:t>
      </w:r>
      <w:r w:rsidR="00E207AC" w:rsidRPr="00E207AC">
        <w:rPr>
          <w:rFonts w:ascii="Arial" w:eastAsia="Arial" w:hAnsi="Arial" w:cs="Arial"/>
          <w:color w:val="FF0000"/>
          <w:sz w:val="24"/>
          <w:szCs w:val="24"/>
        </w:rPr>
        <w:t xml:space="preserve">Município de </w:t>
      </w:r>
      <w:r w:rsidRPr="00E207AC">
        <w:rPr>
          <w:rFonts w:ascii="Arial" w:eastAsia="Arial" w:hAnsi="Arial" w:cs="Arial"/>
          <w:color w:val="FF0000"/>
          <w:sz w:val="24"/>
          <w:szCs w:val="24"/>
        </w:rPr>
        <w:t xml:space="preserve">XXXXXX </w:t>
      </w:r>
      <w:r w:rsidRPr="001747D4">
        <w:rPr>
          <w:rFonts w:ascii="Arial" w:eastAsia="Arial" w:hAnsi="Arial" w:cs="Arial"/>
          <w:sz w:val="24"/>
          <w:szCs w:val="24"/>
        </w:rPr>
        <w:t>e observados os limites de suas atribuições</w:t>
      </w:r>
      <w:r w:rsidR="00E207AC">
        <w:rPr>
          <w:rFonts w:ascii="Arial" w:eastAsia="Arial" w:hAnsi="Arial" w:cs="Arial"/>
          <w:sz w:val="24"/>
          <w:szCs w:val="24"/>
        </w:rPr>
        <w:t>;</w:t>
      </w:r>
    </w:p>
    <w:p w14:paraId="69DAF9C2" w14:textId="61A5CEEA" w:rsidR="6FF9FA7C" w:rsidRPr="001747D4" w:rsidRDefault="6FF9FA7C" w:rsidP="00A676C9">
      <w:pPr>
        <w:spacing w:line="312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  <w:r w:rsidRPr="001747D4">
        <w:rPr>
          <w:rFonts w:ascii="Arial" w:eastAsia="Arial" w:hAnsi="Arial" w:cs="Arial"/>
          <w:b/>
          <w:bCs/>
          <w:sz w:val="24"/>
          <w:szCs w:val="24"/>
        </w:rPr>
        <w:t>CONSIDERANDO</w:t>
      </w:r>
      <w:r w:rsidRPr="001747D4">
        <w:rPr>
          <w:rFonts w:ascii="Arial" w:eastAsia="Arial" w:hAnsi="Arial" w:cs="Arial"/>
          <w:sz w:val="24"/>
          <w:szCs w:val="24"/>
        </w:rPr>
        <w:t xml:space="preserve"> que a garantia do direito humano à educação, encartado no rol dos direitos fundamentais de natureza social (art. 6º, CF), representa condição inafastável para a concretização dos fundamentos e dos objetivos da República Federativa do Brasil, nos termos definidos nos art. 1º e art. 3º, da Constituição Federal, sobretudo da dignidade da pessoa humana e da construção de uma sociedade livre, justa e solidária, baseada no desenvolvimento nacional e na promoção do bem de todos, sem preconceitos de origem, raça, sexo, cor, idade e quaisquer outras formas de discriminação; </w:t>
      </w:r>
    </w:p>
    <w:p w14:paraId="7B83A77A" w14:textId="1702817D" w:rsidR="6FF9FA7C" w:rsidRPr="001747D4" w:rsidRDefault="6FF9FA7C" w:rsidP="00A676C9">
      <w:pPr>
        <w:spacing w:line="312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  <w:r w:rsidRPr="001747D4">
        <w:rPr>
          <w:rFonts w:ascii="Arial" w:eastAsia="Arial" w:hAnsi="Arial" w:cs="Arial"/>
          <w:b/>
          <w:bCs/>
          <w:sz w:val="24"/>
          <w:szCs w:val="24"/>
        </w:rPr>
        <w:t>CONSIDERANDO</w:t>
      </w:r>
      <w:r w:rsidRPr="001747D4">
        <w:rPr>
          <w:rFonts w:ascii="Arial" w:eastAsia="Arial" w:hAnsi="Arial" w:cs="Arial"/>
          <w:sz w:val="24"/>
          <w:szCs w:val="24"/>
        </w:rPr>
        <w:t xml:space="preserve"> que, segundo as disposições do art. 205, da Constituição Federal, a educação é direito de todos e dever do Estado e da família, devendo ser promovida e incentivada com a colaboração da sociedade, visando ao </w:t>
      </w:r>
      <w:r w:rsidRPr="001747D4">
        <w:rPr>
          <w:rFonts w:ascii="Arial" w:eastAsia="Arial" w:hAnsi="Arial" w:cs="Arial"/>
          <w:sz w:val="24"/>
          <w:szCs w:val="24"/>
        </w:rPr>
        <w:lastRenderedPageBreak/>
        <w:t>pleno desenvolvimento da pessoa, seu preparo para o exercício da cidadania e sua qualificação para o trabalho; </w:t>
      </w:r>
    </w:p>
    <w:p w14:paraId="2B8B5E27" w14:textId="77CF7AEF" w:rsidR="6FF9FA7C" w:rsidRPr="001747D4" w:rsidRDefault="6FF9FA7C" w:rsidP="00A676C9">
      <w:pPr>
        <w:spacing w:line="312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  <w:r w:rsidRPr="001747D4">
        <w:rPr>
          <w:rFonts w:ascii="Arial" w:eastAsia="Arial" w:hAnsi="Arial" w:cs="Arial"/>
          <w:b/>
          <w:bCs/>
          <w:sz w:val="24"/>
          <w:szCs w:val="24"/>
        </w:rPr>
        <w:t>CONSIDERANDO</w:t>
      </w:r>
      <w:r w:rsidRPr="001747D4">
        <w:rPr>
          <w:rFonts w:ascii="Arial" w:eastAsia="Arial" w:hAnsi="Arial" w:cs="Arial"/>
          <w:sz w:val="24"/>
          <w:szCs w:val="24"/>
        </w:rPr>
        <w:t xml:space="preserve"> que, nos termos do art. 211 c/c art. 24, IX, §1°, da Constituição federal, que a União, os Estados, o Distrito Federal e os Municípios deverão organizar seus respectivos sistemas de ensino com base em regime de colaboração no âmbito do qual compete a União legislar sobre normas gerais e exercer função redistributiva e supletiva, visando à garantia de equalização de oportunidades educacionais e do padrão mínimo de qualidade do ensino, mediante assistência técnica e financeira aos Estados, ao Distrito Federal e aos Municípios, realizada, sobretudo, por meio dos serviços suplementares indicados no art. 208, inciso VII, da Constituição Federal; </w:t>
      </w:r>
    </w:p>
    <w:p w14:paraId="1731F00B" w14:textId="77777777" w:rsidR="00CD5FAD" w:rsidRDefault="6FF9FA7C" w:rsidP="00A676C9">
      <w:pPr>
        <w:spacing w:line="312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  <w:r w:rsidRPr="001747D4">
        <w:rPr>
          <w:rFonts w:ascii="Arial" w:eastAsia="Arial" w:hAnsi="Arial" w:cs="Arial"/>
          <w:b/>
          <w:bCs/>
          <w:sz w:val="24"/>
          <w:szCs w:val="24"/>
        </w:rPr>
        <w:t>CONSIDERANDO</w:t>
      </w:r>
      <w:r w:rsidRPr="001747D4">
        <w:rPr>
          <w:rFonts w:ascii="Arial" w:eastAsia="Arial" w:hAnsi="Arial" w:cs="Arial"/>
          <w:sz w:val="24"/>
          <w:szCs w:val="24"/>
        </w:rPr>
        <w:t xml:space="preserve"> que, conforme determina o art. 206, da Constituição Federal, são princípios que devem orientar a ação administrativa dos entes federados no sentido da concretização do direito à educação, dentre outros, a igualdade de condições para o acesso e permanência na escola (inciso I) e a garantia do padrão de qualidade (inciso VII);</w:t>
      </w:r>
    </w:p>
    <w:p w14:paraId="6EA0EACA" w14:textId="77777777" w:rsidR="002E0F25" w:rsidRDefault="0354A931" w:rsidP="00A676C9">
      <w:pPr>
        <w:spacing w:line="312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A4AA4">
        <w:rPr>
          <w:rFonts w:ascii="Arial" w:eastAsia="Times New Roman" w:hAnsi="Arial" w:cs="Arial"/>
          <w:b/>
          <w:bCs/>
          <w:sz w:val="24"/>
          <w:szCs w:val="24"/>
        </w:rPr>
        <w:t>CONSIDERANDO</w:t>
      </w:r>
      <w:r w:rsidRPr="00AA4AA4">
        <w:rPr>
          <w:rFonts w:ascii="Arial" w:eastAsia="Times New Roman" w:hAnsi="Arial" w:cs="Arial"/>
          <w:sz w:val="24"/>
          <w:szCs w:val="24"/>
        </w:rPr>
        <w:t xml:space="preserve"> que, em 31 de dezembro de 2019 a Organização Mundial de Saúde (OMS) foi informada da existência de aproximadamente vinte casos de pneumonia de causa desconhecida na cidade chinesa de Wuhan1, província de </w:t>
      </w:r>
      <w:proofErr w:type="spellStart"/>
      <w:r w:rsidRPr="00AA4AA4">
        <w:rPr>
          <w:rFonts w:ascii="Arial" w:eastAsia="Times New Roman" w:hAnsi="Arial" w:cs="Arial"/>
          <w:sz w:val="24"/>
          <w:szCs w:val="24"/>
        </w:rPr>
        <w:t>Hubei</w:t>
      </w:r>
      <w:proofErr w:type="spellEnd"/>
      <w:r w:rsidRPr="00AA4AA4">
        <w:rPr>
          <w:rFonts w:ascii="Arial" w:eastAsia="Times New Roman" w:hAnsi="Arial" w:cs="Arial"/>
          <w:sz w:val="24"/>
          <w:szCs w:val="24"/>
        </w:rPr>
        <w:t>, posteriormente sendo identificado como agente causador das pneumonias um novo tipo de Coronavírus2, posteriormente denominado COVID-19</w:t>
      </w:r>
      <w:r w:rsidR="002E0F25">
        <w:rPr>
          <w:rFonts w:ascii="Arial" w:eastAsia="Times New Roman" w:hAnsi="Arial" w:cs="Arial"/>
          <w:sz w:val="24"/>
          <w:szCs w:val="24"/>
        </w:rPr>
        <w:t>;</w:t>
      </w:r>
    </w:p>
    <w:p w14:paraId="7365753D" w14:textId="77777777" w:rsidR="002E0F25" w:rsidRDefault="0354A931" w:rsidP="00A676C9">
      <w:pPr>
        <w:spacing w:line="312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A4AA4">
        <w:rPr>
          <w:rFonts w:ascii="Arial" w:eastAsia="Times New Roman" w:hAnsi="Arial" w:cs="Arial"/>
          <w:b/>
          <w:bCs/>
          <w:sz w:val="24"/>
          <w:szCs w:val="24"/>
        </w:rPr>
        <w:t>CONSIDERANDO</w:t>
      </w:r>
      <w:r w:rsidRPr="00AA4AA4">
        <w:rPr>
          <w:rFonts w:ascii="Arial" w:eastAsia="Times New Roman" w:hAnsi="Arial" w:cs="Arial"/>
          <w:sz w:val="24"/>
          <w:szCs w:val="24"/>
        </w:rPr>
        <w:t xml:space="preserve"> que, a primariedade do vírus e o seu grau de transmissibilidade levaram a OMS a avaliar "muito elevado" o nível de ameaça ou classificação de risco do novo </w:t>
      </w:r>
      <w:proofErr w:type="spellStart"/>
      <w:r w:rsidRPr="00AA4AA4">
        <w:rPr>
          <w:rFonts w:ascii="Arial" w:eastAsia="Times New Roman" w:hAnsi="Arial" w:cs="Arial"/>
          <w:sz w:val="24"/>
          <w:szCs w:val="24"/>
        </w:rPr>
        <w:t>Coronavírus</w:t>
      </w:r>
      <w:proofErr w:type="spellEnd"/>
      <w:r w:rsidRPr="00AA4AA4">
        <w:rPr>
          <w:rFonts w:ascii="Arial" w:eastAsia="Times New Roman" w:hAnsi="Arial" w:cs="Arial"/>
          <w:sz w:val="24"/>
          <w:szCs w:val="24"/>
        </w:rPr>
        <w:t xml:space="preserve"> em 28 de fevereiro</w:t>
      </w:r>
      <w:r w:rsidR="002E0F25">
        <w:rPr>
          <w:rFonts w:ascii="Arial" w:eastAsia="Times New Roman" w:hAnsi="Arial" w:cs="Arial"/>
          <w:sz w:val="24"/>
          <w:szCs w:val="24"/>
        </w:rPr>
        <w:t>;</w:t>
      </w:r>
    </w:p>
    <w:p w14:paraId="5C7E550F" w14:textId="77777777" w:rsidR="002E0F25" w:rsidRDefault="0354A931" w:rsidP="00A676C9">
      <w:pPr>
        <w:spacing w:line="312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A4AA4">
        <w:rPr>
          <w:rFonts w:ascii="Arial" w:eastAsia="Times New Roman" w:hAnsi="Arial" w:cs="Arial"/>
          <w:b/>
          <w:bCs/>
          <w:sz w:val="24"/>
          <w:szCs w:val="24"/>
        </w:rPr>
        <w:t>CONSIDERANDO</w:t>
      </w:r>
      <w:r w:rsidRPr="00AA4AA4">
        <w:rPr>
          <w:rFonts w:ascii="Arial" w:eastAsia="Times New Roman" w:hAnsi="Arial" w:cs="Arial"/>
          <w:sz w:val="24"/>
          <w:szCs w:val="24"/>
        </w:rPr>
        <w:t xml:space="preserve"> que, em 11 de março de 2020, a OMS classificou o COVID-19 como uma pandemia, em razão de sua distribuição geográfica internacional muito alargada e de sua transmissão sustentada de pessoa para pessoa, uma vez que presente em todos os continentes e em 114 países, com mais de 118 mil casos e 4.291 mortes em todo o mundo</w:t>
      </w:r>
      <w:r w:rsidR="002E0F25">
        <w:rPr>
          <w:rFonts w:ascii="Arial" w:eastAsia="Times New Roman" w:hAnsi="Arial" w:cs="Arial"/>
          <w:sz w:val="24"/>
          <w:szCs w:val="24"/>
        </w:rPr>
        <w:t>;</w:t>
      </w:r>
    </w:p>
    <w:p w14:paraId="0EE5A6B4" w14:textId="388DCB61" w:rsidR="002E0F25" w:rsidRDefault="0354A931" w:rsidP="00A676C9">
      <w:pPr>
        <w:spacing w:line="312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A4AA4">
        <w:rPr>
          <w:rFonts w:ascii="Arial" w:eastAsia="Times New Roman" w:hAnsi="Arial" w:cs="Arial"/>
          <w:b/>
          <w:bCs/>
          <w:sz w:val="24"/>
          <w:szCs w:val="24"/>
        </w:rPr>
        <w:t>CONSIDERANDO</w:t>
      </w:r>
      <w:r w:rsidRPr="00AA4AA4">
        <w:rPr>
          <w:rFonts w:ascii="Arial" w:eastAsia="Times New Roman" w:hAnsi="Arial" w:cs="Arial"/>
          <w:sz w:val="24"/>
          <w:szCs w:val="24"/>
        </w:rPr>
        <w:t xml:space="preserve"> que, com o objetivo de organizar as ações de resposta do país ao surto provocado pelo COVID-19, o governo brasileiro, por meio do Ministério da Saúde ativou, em 22 de janeiro, instalou o Centro de Operações de </w:t>
      </w:r>
      <w:r w:rsidRPr="00AA4AA4">
        <w:rPr>
          <w:rFonts w:ascii="Arial" w:eastAsia="Times New Roman" w:hAnsi="Arial" w:cs="Arial"/>
          <w:sz w:val="24"/>
          <w:szCs w:val="24"/>
        </w:rPr>
        <w:lastRenderedPageBreak/>
        <w:t xml:space="preserve">Emergências em Saúde Pública para o novo </w:t>
      </w:r>
      <w:proofErr w:type="spellStart"/>
      <w:r w:rsidRPr="00AA4AA4">
        <w:rPr>
          <w:rFonts w:ascii="Arial" w:eastAsia="Times New Roman" w:hAnsi="Arial" w:cs="Arial"/>
          <w:sz w:val="24"/>
          <w:szCs w:val="24"/>
        </w:rPr>
        <w:t>Coronavírus</w:t>
      </w:r>
      <w:proofErr w:type="spellEnd"/>
      <w:r w:rsidRPr="00AA4AA4">
        <w:rPr>
          <w:rFonts w:ascii="Arial" w:eastAsia="Times New Roman" w:hAnsi="Arial" w:cs="Arial"/>
          <w:sz w:val="24"/>
          <w:szCs w:val="24"/>
        </w:rPr>
        <w:t xml:space="preserve"> (COE – COVID-19), posteriormente indicado pela Portaria GM/MS nº 188/2020 como mecanismo nacional de gestão coordenada da resposta à emergência no âmbito nacional, sob gestão pela Secretaria de Vigilância em Saúde (SVS/MS)</w:t>
      </w:r>
      <w:r w:rsidR="002E0F25">
        <w:rPr>
          <w:rFonts w:ascii="Arial" w:eastAsia="Times New Roman" w:hAnsi="Arial" w:cs="Arial"/>
          <w:sz w:val="24"/>
          <w:szCs w:val="24"/>
        </w:rPr>
        <w:t>;</w:t>
      </w:r>
    </w:p>
    <w:p w14:paraId="54A42CAF" w14:textId="77777777" w:rsidR="002E0F25" w:rsidRDefault="0354A931" w:rsidP="00A676C9">
      <w:pPr>
        <w:spacing w:line="312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A4AA4">
        <w:rPr>
          <w:rFonts w:ascii="Arial" w:eastAsia="Times New Roman" w:hAnsi="Arial" w:cs="Arial"/>
          <w:b/>
          <w:bCs/>
          <w:sz w:val="24"/>
          <w:szCs w:val="24"/>
        </w:rPr>
        <w:t>CONSIDERANDO</w:t>
      </w:r>
      <w:r w:rsidRPr="00AA4AA4">
        <w:rPr>
          <w:rFonts w:ascii="Arial" w:eastAsia="Times New Roman" w:hAnsi="Arial" w:cs="Arial"/>
          <w:sz w:val="24"/>
          <w:szCs w:val="24"/>
        </w:rPr>
        <w:t xml:space="preserve"> que, em 30 de janeiro, o governo federal editou o Decreto Federal nº 10.212/2020, que promulgou o texto revisado do Regulamento Sanitário Internacional11, acordado na 58ª Assembleia Geral da Organização Mundial de Saúde, realizada em 23 de maio de 2005</w:t>
      </w:r>
      <w:r w:rsidR="002E0F25">
        <w:rPr>
          <w:rFonts w:ascii="Arial" w:eastAsia="Times New Roman" w:hAnsi="Arial" w:cs="Arial"/>
          <w:sz w:val="24"/>
          <w:szCs w:val="24"/>
        </w:rPr>
        <w:t>;</w:t>
      </w:r>
    </w:p>
    <w:p w14:paraId="2BA3D374" w14:textId="77777777" w:rsidR="002E0F25" w:rsidRDefault="0354A931" w:rsidP="00A676C9">
      <w:pPr>
        <w:spacing w:line="312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A4AA4">
        <w:rPr>
          <w:rFonts w:ascii="Arial" w:eastAsia="Times New Roman" w:hAnsi="Arial" w:cs="Arial"/>
          <w:b/>
          <w:bCs/>
          <w:sz w:val="24"/>
          <w:szCs w:val="24"/>
        </w:rPr>
        <w:t>CONSIDERANDO</w:t>
      </w:r>
      <w:r w:rsidRPr="00AA4AA4">
        <w:rPr>
          <w:rFonts w:ascii="Arial" w:eastAsia="Times New Roman" w:hAnsi="Arial" w:cs="Arial"/>
          <w:sz w:val="24"/>
          <w:szCs w:val="24"/>
        </w:rPr>
        <w:t xml:space="preserve"> que, em 03 de fevereiro, o Ministério da Saúde, por meio da Portaria GM/MS nº 188/2020, declarou o surto do COVID-19 emergência em Saúde Pública de importância Nacional (ESPIN)12 e, em 06 de fevereiro, foi publicada a Lei 13.979/2020, que dispõe sobre as medidas para enfrentamento da emergência de saúde pública de importância internacional13 decorrente do vírus</w:t>
      </w:r>
      <w:r w:rsidR="002E0F25">
        <w:rPr>
          <w:rFonts w:ascii="Arial" w:eastAsia="Times New Roman" w:hAnsi="Arial" w:cs="Arial"/>
          <w:sz w:val="24"/>
          <w:szCs w:val="24"/>
        </w:rPr>
        <w:t>;</w:t>
      </w:r>
    </w:p>
    <w:p w14:paraId="4025BA23" w14:textId="77777777" w:rsidR="002E0F25" w:rsidRDefault="0354A931" w:rsidP="00A676C9">
      <w:pPr>
        <w:spacing w:line="312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A4AA4">
        <w:rPr>
          <w:rFonts w:ascii="Arial" w:eastAsia="Times New Roman" w:hAnsi="Arial" w:cs="Arial"/>
          <w:b/>
          <w:bCs/>
          <w:sz w:val="24"/>
          <w:szCs w:val="24"/>
        </w:rPr>
        <w:t>CONSIDERANDO</w:t>
      </w:r>
      <w:r w:rsidRPr="00AA4AA4">
        <w:rPr>
          <w:rFonts w:ascii="Arial" w:eastAsia="Times New Roman" w:hAnsi="Arial" w:cs="Arial"/>
          <w:sz w:val="24"/>
          <w:szCs w:val="24"/>
        </w:rPr>
        <w:t xml:space="preserve"> que, na mesma data o Ministério da Educação fez editar a Portaria GM/MEC nº 329/2020, por meio da qual instituiu o Comitê Operativo de Emergência do Ministério da Educação - COE/MEC18, no âmbito do Ministério da Educação</w:t>
      </w:r>
      <w:r w:rsidR="002E0F25">
        <w:rPr>
          <w:rFonts w:ascii="Arial" w:eastAsia="Times New Roman" w:hAnsi="Arial" w:cs="Arial"/>
          <w:sz w:val="24"/>
          <w:szCs w:val="24"/>
        </w:rPr>
        <w:t>;</w:t>
      </w:r>
    </w:p>
    <w:p w14:paraId="19D4254C" w14:textId="77777777" w:rsidR="002E0F25" w:rsidRDefault="0354A931" w:rsidP="00A676C9">
      <w:pPr>
        <w:spacing w:line="312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A4AA4">
        <w:rPr>
          <w:rFonts w:ascii="Arial" w:eastAsia="Times New Roman" w:hAnsi="Arial" w:cs="Arial"/>
          <w:b/>
          <w:bCs/>
          <w:sz w:val="24"/>
          <w:szCs w:val="24"/>
        </w:rPr>
        <w:t>CONSIDERANDO</w:t>
      </w:r>
      <w:r w:rsidRPr="00AA4AA4">
        <w:rPr>
          <w:rFonts w:ascii="Arial" w:eastAsia="Times New Roman" w:hAnsi="Arial" w:cs="Arial"/>
          <w:sz w:val="24"/>
          <w:szCs w:val="24"/>
        </w:rPr>
        <w:t xml:space="preserve"> que, em 13 de março o Ministério da Saúde, por meio da Secretaria de Atenção Primária à Saúde, editou a Nota Técnica nº 9/2020-CGPROFI/DEPROS/SAPS/MS, que veicula orientações de prevenção ao novo </w:t>
      </w:r>
      <w:proofErr w:type="spellStart"/>
      <w:r w:rsidRPr="00AA4AA4">
        <w:rPr>
          <w:rFonts w:ascii="Arial" w:eastAsia="Times New Roman" w:hAnsi="Arial" w:cs="Arial"/>
          <w:sz w:val="24"/>
          <w:szCs w:val="24"/>
        </w:rPr>
        <w:t>Coronavírus</w:t>
      </w:r>
      <w:proofErr w:type="spellEnd"/>
      <w:r w:rsidRPr="00AA4AA4">
        <w:rPr>
          <w:rFonts w:ascii="Arial" w:eastAsia="Times New Roman" w:hAnsi="Arial" w:cs="Arial"/>
          <w:sz w:val="24"/>
          <w:szCs w:val="24"/>
        </w:rPr>
        <w:t xml:space="preserve"> no âmbito do Programa Saúde na Escola (PSE), haja vista que “as escolas são ambientes com a circulação de muitas pessoas e que as crianças são um grupo mais vulnerável para o desenvolvimento de doenças”;</w:t>
      </w:r>
    </w:p>
    <w:p w14:paraId="57D1D83F" w14:textId="0CBBC07D" w:rsidR="0354A931" w:rsidRPr="002E0F25" w:rsidRDefault="0354A931" w:rsidP="00A676C9">
      <w:pPr>
        <w:spacing w:line="312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  <w:r w:rsidRPr="00AA4AA4">
        <w:rPr>
          <w:rFonts w:ascii="Arial" w:eastAsia="Times New Roman" w:hAnsi="Arial" w:cs="Arial"/>
          <w:b/>
          <w:bCs/>
          <w:sz w:val="24"/>
          <w:szCs w:val="24"/>
        </w:rPr>
        <w:t>CONSIDERANDO</w:t>
      </w:r>
      <w:r w:rsidRPr="00AA4AA4">
        <w:rPr>
          <w:rFonts w:ascii="Arial" w:eastAsia="Times New Roman" w:hAnsi="Arial" w:cs="Arial"/>
          <w:sz w:val="24"/>
          <w:szCs w:val="24"/>
        </w:rPr>
        <w:t xml:space="preserve"> que a Secretaria de Estado de Saúde do Rio de Janeiro editou, em 02 de março, o Plano de Resposta de Emergência ao </w:t>
      </w:r>
      <w:proofErr w:type="spellStart"/>
      <w:r w:rsidRPr="00AA4AA4">
        <w:rPr>
          <w:rFonts w:ascii="Arial" w:eastAsia="Times New Roman" w:hAnsi="Arial" w:cs="Arial"/>
          <w:sz w:val="24"/>
          <w:szCs w:val="24"/>
        </w:rPr>
        <w:t>Coronavírus</w:t>
      </w:r>
      <w:proofErr w:type="spellEnd"/>
      <w:r w:rsidRPr="00AA4AA4">
        <w:rPr>
          <w:rFonts w:ascii="Arial" w:eastAsia="Times New Roman" w:hAnsi="Arial" w:cs="Arial"/>
          <w:sz w:val="24"/>
          <w:szCs w:val="24"/>
        </w:rPr>
        <w:t xml:space="preserve"> no Estado do Rio de Janeiro, com o objetivo de sistematizar as ações e procedimentos de responsabilidade da esfera estadual de governo e apoiar, em caráter complementar, os gestores municipais na resposta de maneira antecipada ao surto e na organização de fluxos para o enfrentamento de situações que fujam da normalidade, tendo por um dos principais objetivos estratégicos limitar a transmissão do vírus; </w:t>
      </w:r>
    </w:p>
    <w:p w14:paraId="4534B596" w14:textId="675F0C48" w:rsidR="0354A931" w:rsidRPr="00AA4AA4" w:rsidRDefault="0354A931" w:rsidP="00A676C9">
      <w:pPr>
        <w:spacing w:line="312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A4AA4">
        <w:rPr>
          <w:rFonts w:ascii="Arial" w:eastAsia="Times New Roman" w:hAnsi="Arial" w:cs="Arial"/>
          <w:b/>
          <w:bCs/>
          <w:sz w:val="24"/>
          <w:szCs w:val="24"/>
        </w:rPr>
        <w:lastRenderedPageBreak/>
        <w:t>CONSIDERANDO</w:t>
      </w:r>
      <w:r w:rsidRPr="00AA4AA4">
        <w:rPr>
          <w:rFonts w:ascii="Arial" w:eastAsia="Times New Roman" w:hAnsi="Arial" w:cs="Arial"/>
          <w:sz w:val="24"/>
          <w:szCs w:val="24"/>
        </w:rPr>
        <w:t xml:space="preserve"> que, em 12 de março, por meio do Decreto Estadual nº 46.969/2020, foi instalado o Gabinete de Crise destinado a mobilizar e coordenar as atividades dos órgãos públicos estaduais e entidades quanto às medidas a serem adotadas para minimizar os impactos decorrentes da Emergência em Saúde Pública de Importância Estadual e Internacional, decorrente do </w:t>
      </w:r>
      <w:proofErr w:type="spellStart"/>
      <w:r w:rsidRPr="00AA4AA4">
        <w:rPr>
          <w:rFonts w:ascii="Arial" w:eastAsia="Times New Roman" w:hAnsi="Arial" w:cs="Arial"/>
          <w:sz w:val="24"/>
          <w:szCs w:val="24"/>
        </w:rPr>
        <w:t>Coronavírus</w:t>
      </w:r>
      <w:proofErr w:type="spellEnd"/>
      <w:r w:rsidRPr="00AA4AA4">
        <w:rPr>
          <w:rFonts w:ascii="Arial" w:eastAsia="Times New Roman" w:hAnsi="Arial" w:cs="Arial"/>
          <w:sz w:val="24"/>
          <w:szCs w:val="24"/>
        </w:rPr>
        <w:t>.</w:t>
      </w:r>
    </w:p>
    <w:p w14:paraId="3CE7B023" w14:textId="6B6A5276" w:rsidR="0354A931" w:rsidRPr="00AA4AA4" w:rsidRDefault="0354A931" w:rsidP="00A676C9">
      <w:pPr>
        <w:spacing w:line="312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A4AA4">
        <w:rPr>
          <w:rFonts w:ascii="Arial" w:eastAsia="Times New Roman" w:hAnsi="Arial" w:cs="Arial"/>
          <w:b/>
          <w:bCs/>
          <w:sz w:val="24"/>
          <w:szCs w:val="24"/>
        </w:rPr>
        <w:t>CONSIDERANDO</w:t>
      </w:r>
      <w:r w:rsidRPr="00AA4AA4">
        <w:rPr>
          <w:rFonts w:ascii="Arial" w:eastAsia="Times New Roman" w:hAnsi="Arial" w:cs="Arial"/>
          <w:sz w:val="24"/>
          <w:szCs w:val="24"/>
        </w:rPr>
        <w:t xml:space="preserve"> que , </w:t>
      </w:r>
      <w:r w:rsidRPr="005D313C">
        <w:rPr>
          <w:rFonts w:ascii="Arial" w:eastAsia="Times New Roman" w:hAnsi="Arial" w:cs="Arial"/>
          <w:b/>
          <w:bCs/>
          <w:sz w:val="24"/>
          <w:szCs w:val="24"/>
        </w:rPr>
        <w:t>em 13 de março, o</w:t>
      </w:r>
      <w:r w:rsidRPr="00AA4AA4">
        <w:rPr>
          <w:rFonts w:ascii="Arial" w:eastAsia="Times New Roman" w:hAnsi="Arial" w:cs="Arial"/>
          <w:sz w:val="24"/>
          <w:szCs w:val="24"/>
        </w:rPr>
        <w:t xml:space="preserve"> </w:t>
      </w:r>
      <w:r w:rsidRPr="0023526D">
        <w:rPr>
          <w:rFonts w:ascii="Arial" w:eastAsia="Times New Roman" w:hAnsi="Arial" w:cs="Arial"/>
          <w:b/>
          <w:bCs/>
          <w:sz w:val="24"/>
          <w:szCs w:val="24"/>
        </w:rPr>
        <w:t>Decreto Estadual nº 46.970/2020</w:t>
      </w:r>
      <w:r w:rsidRPr="00AA4AA4">
        <w:rPr>
          <w:rFonts w:ascii="Arial" w:eastAsia="Times New Roman" w:hAnsi="Arial" w:cs="Arial"/>
          <w:sz w:val="24"/>
          <w:szCs w:val="24"/>
        </w:rPr>
        <w:t xml:space="preserve">, publicado em edição especial, dispôs sobre medidas temporárias de prevenção ao contágio e de enfrentamento da Emergência em Saúde Pública de Importância Estadual e Internacional, decorrente do novo </w:t>
      </w:r>
      <w:proofErr w:type="spellStart"/>
      <w:r w:rsidRPr="00AA4AA4">
        <w:rPr>
          <w:rFonts w:ascii="Arial" w:eastAsia="Times New Roman" w:hAnsi="Arial" w:cs="Arial"/>
          <w:sz w:val="24"/>
          <w:szCs w:val="24"/>
        </w:rPr>
        <w:t>coronavírus</w:t>
      </w:r>
      <w:proofErr w:type="spellEnd"/>
      <w:r w:rsidRPr="00AA4AA4">
        <w:rPr>
          <w:rFonts w:ascii="Arial" w:eastAsia="Times New Roman" w:hAnsi="Arial" w:cs="Arial"/>
          <w:sz w:val="24"/>
          <w:szCs w:val="24"/>
        </w:rPr>
        <w:t xml:space="preserve">, (COVID-19), no âmbito do Estado do Rio de Janeiro e </w:t>
      </w:r>
      <w:r w:rsidRPr="0023526D">
        <w:rPr>
          <w:rFonts w:ascii="Arial" w:eastAsia="Times New Roman" w:hAnsi="Arial" w:cs="Arial"/>
          <w:b/>
          <w:bCs/>
          <w:sz w:val="24"/>
          <w:szCs w:val="24"/>
        </w:rPr>
        <w:t>determinou a suspensão por 15 dias, dentre outras atividades, “das aulas, sem prejuízo da manutenção do calendário recomendado pelo Ministério da Educação, nas unidades da rede pública e privada de ensino, inclusive nas unidades de ensino superior,</w:t>
      </w:r>
      <w:r w:rsidRPr="00AA4AA4">
        <w:rPr>
          <w:rFonts w:ascii="Arial" w:eastAsia="Times New Roman" w:hAnsi="Arial" w:cs="Arial"/>
          <w:sz w:val="24"/>
          <w:szCs w:val="24"/>
        </w:rPr>
        <w:t xml:space="preserve"> sendo certo, que o Secretário de Estado de Educação e o Secretário de Estado de Ciência, Tecnologia e Inovação deverão expedir em 48 (quarenta e oito horas) ato infralegal para regulamentar as medidas de que tratam o presente Decreto”;</w:t>
      </w:r>
    </w:p>
    <w:p w14:paraId="725806B4" w14:textId="12717B81" w:rsidR="0354A931" w:rsidRPr="005D313C" w:rsidRDefault="0354A931" w:rsidP="00A676C9">
      <w:pPr>
        <w:spacing w:line="312" w:lineRule="auto"/>
        <w:ind w:firstLine="1134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5D313C">
        <w:rPr>
          <w:rFonts w:ascii="Arial" w:eastAsia="Times New Roman" w:hAnsi="Arial" w:cs="Arial"/>
          <w:b/>
          <w:bCs/>
          <w:color w:val="FF0000"/>
          <w:sz w:val="24"/>
          <w:szCs w:val="24"/>
        </w:rPr>
        <w:t>CONSIDERANDO</w:t>
      </w:r>
      <w:r w:rsidRPr="005D313C">
        <w:rPr>
          <w:rFonts w:ascii="Arial" w:eastAsia="Times New Roman" w:hAnsi="Arial" w:cs="Arial"/>
          <w:color w:val="FF0000"/>
          <w:sz w:val="24"/>
          <w:szCs w:val="24"/>
        </w:rPr>
        <w:t xml:space="preserve"> que o município do Rio de Janeiro, por sua vez, fez editar em 12 de março o Decreto Municipal nº 47246/2020, que reedita as disposições da Lei Federal nº 13.979, de 6 de fevereiro de 2020</w:t>
      </w:r>
      <w:r w:rsidR="005D313C" w:rsidRPr="001D4C71">
        <w:rPr>
          <w:rFonts w:ascii="Arial" w:eastAsia="Times New Roman" w:hAnsi="Arial" w:cs="Arial"/>
          <w:color w:val="FF0000"/>
          <w:sz w:val="24"/>
          <w:szCs w:val="24"/>
        </w:rPr>
        <w:t xml:space="preserve">; </w:t>
      </w:r>
      <w:r w:rsidR="005D313C" w:rsidRPr="001D4C71">
        <w:rPr>
          <w:rFonts w:ascii="Arial" w:eastAsia="Times New Roman" w:hAnsi="Arial" w:cs="Arial"/>
          <w:b/>
          <w:bCs/>
          <w:color w:val="FF0000"/>
          <w:sz w:val="24"/>
          <w:szCs w:val="24"/>
        </w:rPr>
        <w:t>(apenas para o Município do Rio de Janeiro)</w:t>
      </w:r>
    </w:p>
    <w:p w14:paraId="29AD7D0F" w14:textId="10EF7E60" w:rsidR="002E0F25" w:rsidRDefault="0354A931" w:rsidP="00A676C9">
      <w:pPr>
        <w:spacing w:line="312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A4AA4">
        <w:rPr>
          <w:rFonts w:ascii="Arial" w:eastAsia="Times New Roman" w:hAnsi="Arial" w:cs="Arial"/>
          <w:b/>
          <w:bCs/>
          <w:sz w:val="24"/>
          <w:szCs w:val="24"/>
        </w:rPr>
        <w:t>CONSIDERANDO</w:t>
      </w:r>
      <w:r w:rsidRPr="00AA4AA4">
        <w:rPr>
          <w:rFonts w:ascii="Arial" w:eastAsia="Times New Roman" w:hAnsi="Arial" w:cs="Arial"/>
          <w:sz w:val="24"/>
          <w:szCs w:val="24"/>
        </w:rPr>
        <w:t xml:space="preserve"> que, em razão das determinações do Decreto Estadual nº 46.970/2020, a rede pública estadual de ensino, bem como diversas redes públicas municipais, além de universidades e escolas privadas anunciaram, como medida destinada à sua observância, </w:t>
      </w:r>
      <w:r w:rsidRPr="0023526D">
        <w:rPr>
          <w:rFonts w:ascii="Arial" w:eastAsia="Times New Roman" w:hAnsi="Arial" w:cs="Arial"/>
          <w:b/>
          <w:bCs/>
          <w:sz w:val="24"/>
          <w:szCs w:val="24"/>
        </w:rPr>
        <w:t>a suspensão das atividades escolares ou acadêmicas pelo prazo de quinze dias a partir da data de 16 de março, com antecipação do período de recesso</w:t>
      </w:r>
      <w:r w:rsidRPr="00AA4AA4">
        <w:rPr>
          <w:rFonts w:ascii="Arial" w:eastAsia="Times New Roman" w:hAnsi="Arial" w:cs="Arial"/>
          <w:sz w:val="24"/>
          <w:szCs w:val="24"/>
        </w:rPr>
        <w:t>;</w:t>
      </w:r>
    </w:p>
    <w:p w14:paraId="2CBE45AC" w14:textId="749AEF8C" w:rsidR="002E0F25" w:rsidRDefault="0354A931" w:rsidP="00A676C9">
      <w:pPr>
        <w:spacing w:line="312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A4AA4">
        <w:rPr>
          <w:rFonts w:ascii="Arial" w:eastAsia="Times New Roman" w:hAnsi="Arial" w:cs="Arial"/>
          <w:b/>
          <w:bCs/>
          <w:sz w:val="24"/>
          <w:szCs w:val="24"/>
        </w:rPr>
        <w:t>CONSIDERANDO</w:t>
      </w:r>
      <w:r w:rsidRPr="00AA4AA4">
        <w:rPr>
          <w:rFonts w:ascii="Arial" w:eastAsia="Times New Roman" w:hAnsi="Arial" w:cs="Arial"/>
          <w:sz w:val="24"/>
          <w:szCs w:val="24"/>
        </w:rPr>
        <w:t xml:space="preserve"> que, com fundamento na garantia d</w:t>
      </w:r>
      <w:r w:rsidR="00AB10F6">
        <w:rPr>
          <w:rFonts w:ascii="Arial" w:eastAsia="Times New Roman" w:hAnsi="Arial" w:cs="Arial"/>
          <w:sz w:val="24"/>
          <w:szCs w:val="24"/>
        </w:rPr>
        <w:t xml:space="preserve">o direito </w:t>
      </w:r>
      <w:r w:rsidRPr="00AA4AA4">
        <w:rPr>
          <w:rFonts w:ascii="Arial" w:eastAsia="Times New Roman" w:hAnsi="Arial" w:cs="Arial"/>
          <w:sz w:val="24"/>
          <w:szCs w:val="24"/>
        </w:rPr>
        <w:t xml:space="preserve">alimentar de seus estudantes algumas redes municipais de ensino </w:t>
      </w:r>
      <w:r w:rsidRPr="0023526D">
        <w:rPr>
          <w:rFonts w:ascii="Arial" w:eastAsia="Times New Roman" w:hAnsi="Arial" w:cs="Arial"/>
          <w:b/>
          <w:bCs/>
          <w:sz w:val="24"/>
          <w:szCs w:val="24"/>
        </w:rPr>
        <w:t>comunicaram a continuidade do serviço suplementar de alimentação escolar durante o período de suspensão das atividades escolare</w:t>
      </w:r>
      <w:r w:rsidRPr="00AA4AA4">
        <w:rPr>
          <w:rFonts w:ascii="Arial" w:eastAsia="Times New Roman" w:hAnsi="Arial" w:cs="Arial"/>
          <w:sz w:val="24"/>
          <w:szCs w:val="24"/>
        </w:rPr>
        <w:t>s determinada pela adoção de medidas redução de mobilidade do público com vistas a contenção da transmissão do COVID-19</w:t>
      </w:r>
      <w:r w:rsidR="002E0F25">
        <w:rPr>
          <w:rFonts w:ascii="Arial" w:eastAsia="Times New Roman" w:hAnsi="Arial" w:cs="Arial"/>
          <w:sz w:val="24"/>
          <w:szCs w:val="24"/>
        </w:rPr>
        <w:t>;</w:t>
      </w:r>
    </w:p>
    <w:p w14:paraId="1438738C" w14:textId="77777777" w:rsidR="00AB10F6" w:rsidRDefault="0354A931" w:rsidP="00A676C9">
      <w:pPr>
        <w:spacing w:line="312" w:lineRule="auto"/>
        <w:ind w:firstLine="113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A4AA4">
        <w:rPr>
          <w:rFonts w:ascii="Arial" w:eastAsia="Times New Roman" w:hAnsi="Arial" w:cs="Arial"/>
          <w:b/>
          <w:bCs/>
          <w:sz w:val="24"/>
          <w:szCs w:val="24"/>
        </w:rPr>
        <w:lastRenderedPageBreak/>
        <w:t>CONSIDERANDO</w:t>
      </w:r>
      <w:r w:rsidRPr="00AA4AA4">
        <w:rPr>
          <w:rFonts w:ascii="Arial" w:eastAsia="Times New Roman" w:hAnsi="Arial" w:cs="Arial"/>
          <w:sz w:val="24"/>
          <w:szCs w:val="24"/>
        </w:rPr>
        <w:t xml:space="preserve"> que a Secretaria de Estado de Ciência, Tecnologia e Inovação (SECTI) e a Universidade Estadual do Rio de Janeiro (UERJ) editaram a Resolução Conjunta SECTI/UERJ nº 09, de 13 de março de 2020, que suspendeu, pelo prazo de 15 dias e a partir de 16 de março, as aulas e a realização de eventos com a presença de público, em local aberto ou fechado, nas unidades da UERJ.</w:t>
      </w:r>
      <w:r w:rsidR="00AB10F6">
        <w:rPr>
          <w:rFonts w:ascii="Arial" w:eastAsia="Times New Roman" w:hAnsi="Arial" w:cs="Arial"/>
          <w:b/>
          <w:bCs/>
          <w:sz w:val="24"/>
          <w:szCs w:val="24"/>
        </w:rPr>
        <w:t>;</w:t>
      </w:r>
    </w:p>
    <w:p w14:paraId="343D141C" w14:textId="05A0EB7C" w:rsidR="00AB10F6" w:rsidRDefault="0023526D" w:rsidP="00A676C9">
      <w:pPr>
        <w:spacing w:line="312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A4AA4">
        <w:rPr>
          <w:rFonts w:ascii="Arial" w:eastAsia="Times New Roman" w:hAnsi="Arial" w:cs="Arial"/>
          <w:b/>
          <w:bCs/>
          <w:sz w:val="24"/>
          <w:szCs w:val="24"/>
        </w:rPr>
        <w:t>CONSIDERANDO</w:t>
      </w:r>
      <w:r w:rsidRPr="00AA4AA4">
        <w:rPr>
          <w:rFonts w:ascii="Arial" w:eastAsia="Times New Roman" w:hAnsi="Arial" w:cs="Arial"/>
          <w:sz w:val="24"/>
          <w:szCs w:val="24"/>
        </w:rPr>
        <w:t xml:space="preserve"> qu</w:t>
      </w:r>
      <w:r>
        <w:rPr>
          <w:rFonts w:ascii="Arial" w:eastAsia="Times New Roman" w:hAnsi="Arial" w:cs="Arial"/>
          <w:sz w:val="24"/>
          <w:szCs w:val="24"/>
        </w:rPr>
        <w:t>e</w:t>
      </w:r>
      <w:r w:rsidR="0354A931" w:rsidRPr="00AA4AA4">
        <w:rPr>
          <w:rFonts w:ascii="Arial" w:eastAsia="Times New Roman" w:hAnsi="Arial" w:cs="Arial"/>
          <w:sz w:val="24"/>
          <w:szCs w:val="24"/>
        </w:rPr>
        <w:t xml:space="preserve"> a Secretaria de Estado de Educação </w:t>
      </w:r>
      <w:r w:rsidR="0040703C">
        <w:rPr>
          <w:rFonts w:ascii="Arial" w:eastAsia="Times New Roman" w:hAnsi="Arial" w:cs="Arial"/>
          <w:sz w:val="24"/>
          <w:szCs w:val="24"/>
        </w:rPr>
        <w:t xml:space="preserve">(SEEDUC) </w:t>
      </w:r>
      <w:r w:rsidR="0354A931" w:rsidRPr="00AA4AA4">
        <w:rPr>
          <w:rFonts w:ascii="Arial" w:eastAsia="Times New Roman" w:hAnsi="Arial" w:cs="Arial"/>
          <w:sz w:val="24"/>
          <w:szCs w:val="24"/>
        </w:rPr>
        <w:t xml:space="preserve">editou a Resolução SEEDUC nº 5839, de 16 de março de 2020, que </w:t>
      </w:r>
      <w:r w:rsidR="0354A931" w:rsidRPr="0023526D">
        <w:rPr>
          <w:rFonts w:ascii="Arial" w:eastAsia="Times New Roman" w:hAnsi="Arial" w:cs="Arial"/>
          <w:b/>
          <w:bCs/>
          <w:sz w:val="24"/>
          <w:szCs w:val="24"/>
        </w:rPr>
        <w:t>determinou a antecipação do recesso escolar para o período de 16/03 a 29/03, com posterior adequação do calendário escolar do ano, a ser realizada por ato específico</w:t>
      </w:r>
      <w:r w:rsidR="0354A931" w:rsidRPr="00AA4AA4">
        <w:rPr>
          <w:rFonts w:ascii="Arial" w:eastAsia="Times New Roman" w:hAnsi="Arial" w:cs="Arial"/>
          <w:sz w:val="24"/>
          <w:szCs w:val="24"/>
        </w:rPr>
        <w:t xml:space="preserve"> (art. 1º)</w:t>
      </w:r>
      <w:r w:rsidR="00AB10F6">
        <w:rPr>
          <w:rFonts w:ascii="Arial" w:eastAsia="Times New Roman" w:hAnsi="Arial" w:cs="Arial"/>
          <w:sz w:val="24"/>
          <w:szCs w:val="24"/>
        </w:rPr>
        <w:t>;</w:t>
      </w:r>
    </w:p>
    <w:p w14:paraId="568BC07B" w14:textId="690D1160" w:rsidR="00392190" w:rsidRDefault="0354A931" w:rsidP="00A676C9">
      <w:pPr>
        <w:spacing w:line="312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A4AA4">
        <w:rPr>
          <w:rFonts w:ascii="Arial" w:eastAsia="Times New Roman" w:hAnsi="Arial" w:cs="Arial"/>
          <w:b/>
          <w:bCs/>
          <w:sz w:val="24"/>
          <w:szCs w:val="24"/>
        </w:rPr>
        <w:t>CONSIDERANDO</w:t>
      </w:r>
      <w:r w:rsidRPr="00AA4AA4">
        <w:rPr>
          <w:rFonts w:ascii="Arial" w:eastAsia="Times New Roman" w:hAnsi="Arial" w:cs="Arial"/>
          <w:sz w:val="24"/>
          <w:szCs w:val="24"/>
        </w:rPr>
        <w:t xml:space="preserve"> que </w:t>
      </w:r>
      <w:r w:rsidR="59491C75" w:rsidRPr="00AA4AA4">
        <w:rPr>
          <w:rFonts w:ascii="Arial" w:eastAsia="Times New Roman" w:hAnsi="Arial" w:cs="Arial"/>
          <w:sz w:val="24"/>
          <w:szCs w:val="24"/>
        </w:rPr>
        <w:t xml:space="preserve">a </w:t>
      </w:r>
      <w:r w:rsidRPr="00AA4AA4">
        <w:rPr>
          <w:rFonts w:ascii="Arial" w:eastAsia="Times New Roman" w:hAnsi="Arial" w:cs="Arial"/>
          <w:sz w:val="24"/>
          <w:szCs w:val="24"/>
        </w:rPr>
        <w:t>Resolução SEEDUC ainda determina que, durante o período do recesso, não haverá expediente nas unidades escolares da rede estadual de ensino, incluindo as escolas localizadas nas Unidades Socioeducativas e Prisionais, assim com as demais escolas de abrangência do Decreto Estadual nº 46.970/2020 (art. 2º); dispõe sobre medidas para a proteção à saúde dos adolescentes inseridos no Sistema Socioeducativo (art. 6º, art. 7 e art. 8°), bem como sobre medidas gerais de controle e prevenção a serem adotadas em todas as unidades escolares, dentre as quais destaca a preparação dos ambientes e o reforço as medidas de desinfecção, além da divulgação de medidas de higiene e etiqueta respiratória (art. 9º)</w:t>
      </w:r>
      <w:r w:rsidR="00CD5194">
        <w:rPr>
          <w:rFonts w:ascii="Arial" w:eastAsia="Times New Roman" w:hAnsi="Arial" w:cs="Arial"/>
          <w:sz w:val="24"/>
          <w:szCs w:val="24"/>
        </w:rPr>
        <w:t>;</w:t>
      </w:r>
    </w:p>
    <w:p w14:paraId="1BE33F68" w14:textId="7F91DAB9" w:rsidR="00AB10F6" w:rsidRDefault="00392190" w:rsidP="00A676C9">
      <w:pPr>
        <w:spacing w:line="312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A4AA4">
        <w:rPr>
          <w:rFonts w:ascii="Arial" w:eastAsia="Times New Roman" w:hAnsi="Arial" w:cs="Arial"/>
          <w:b/>
          <w:bCs/>
          <w:sz w:val="24"/>
          <w:szCs w:val="24"/>
        </w:rPr>
        <w:t>CONSIDERANDO</w:t>
      </w:r>
      <w:r w:rsidRPr="00AA4AA4">
        <w:rPr>
          <w:rFonts w:ascii="Arial" w:eastAsia="Times New Roman" w:hAnsi="Arial" w:cs="Arial"/>
          <w:sz w:val="24"/>
          <w:szCs w:val="24"/>
        </w:rPr>
        <w:t xml:space="preserve"> que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D5194">
        <w:rPr>
          <w:rFonts w:ascii="Arial" w:eastAsia="Times New Roman" w:hAnsi="Arial" w:cs="Arial"/>
          <w:b/>
          <w:bCs/>
          <w:sz w:val="24"/>
          <w:szCs w:val="24"/>
        </w:rPr>
        <w:t>em</w:t>
      </w:r>
      <w:r w:rsidR="0354A931" w:rsidRPr="00CD5194">
        <w:rPr>
          <w:rFonts w:ascii="Arial" w:eastAsia="Times New Roman" w:hAnsi="Arial" w:cs="Arial"/>
          <w:b/>
          <w:bCs/>
          <w:sz w:val="24"/>
          <w:szCs w:val="24"/>
        </w:rPr>
        <w:t xml:space="preserve"> 16 de março o Governo do Estado fez publicar o Decreto Estadual nº 46.973/2020, por meio do qual reconhece a situação de emergência na saúde pública do estado do rio de janeiro</w:t>
      </w:r>
      <w:r w:rsidR="0354A931" w:rsidRPr="00AA4AA4">
        <w:rPr>
          <w:rFonts w:ascii="Arial" w:eastAsia="Times New Roman" w:hAnsi="Arial" w:cs="Arial"/>
          <w:sz w:val="24"/>
          <w:szCs w:val="24"/>
        </w:rPr>
        <w:t xml:space="preserve"> e estabelece novas medidas temporárias de prevenção ao contágio e de enfrentamento da emergência em saúde determinada pelo COVID-19</w:t>
      </w:r>
      <w:r w:rsidR="00AB10F6">
        <w:rPr>
          <w:rFonts w:ascii="Arial" w:eastAsia="Times New Roman" w:hAnsi="Arial" w:cs="Arial"/>
          <w:sz w:val="24"/>
          <w:szCs w:val="24"/>
        </w:rPr>
        <w:t>;</w:t>
      </w:r>
    </w:p>
    <w:p w14:paraId="3763F93A" w14:textId="77777777" w:rsidR="00392190" w:rsidRDefault="6810C7D3" w:rsidP="00A676C9">
      <w:pPr>
        <w:spacing w:line="312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A4AA4">
        <w:rPr>
          <w:rFonts w:ascii="Arial" w:eastAsia="Times New Roman" w:hAnsi="Arial" w:cs="Arial"/>
          <w:b/>
          <w:bCs/>
          <w:sz w:val="24"/>
          <w:szCs w:val="24"/>
        </w:rPr>
        <w:t>CONSIDERANDO</w:t>
      </w:r>
      <w:r w:rsidRPr="00AA4AA4">
        <w:rPr>
          <w:rFonts w:ascii="Arial" w:eastAsia="Times New Roman" w:hAnsi="Arial" w:cs="Arial"/>
          <w:sz w:val="24"/>
          <w:szCs w:val="24"/>
        </w:rPr>
        <w:t xml:space="preserve"> que</w:t>
      </w:r>
      <w:r w:rsidR="20409F20" w:rsidRPr="00AA4AA4">
        <w:rPr>
          <w:rFonts w:ascii="Arial" w:eastAsia="Times New Roman" w:hAnsi="Arial" w:cs="Arial"/>
          <w:sz w:val="24"/>
          <w:szCs w:val="24"/>
        </w:rPr>
        <w:t>, segundo</w:t>
      </w:r>
      <w:r w:rsidR="24ADB1E2" w:rsidRPr="00AA4AA4">
        <w:rPr>
          <w:rFonts w:ascii="Arial" w:eastAsia="Times New Roman" w:hAnsi="Arial" w:cs="Arial"/>
          <w:sz w:val="24"/>
          <w:szCs w:val="24"/>
        </w:rPr>
        <w:t xml:space="preserve"> os dados disponíveis sobre matrículas na educação básica em 2019 e nos cursos de graduação em 2018,</w:t>
      </w:r>
      <w:r w:rsidR="2FE2061E" w:rsidRPr="00AA4AA4">
        <w:rPr>
          <w:rFonts w:ascii="Arial" w:eastAsia="Times New Roman" w:hAnsi="Arial" w:cs="Arial"/>
          <w:sz w:val="24"/>
          <w:szCs w:val="24"/>
        </w:rPr>
        <w:t xml:space="preserve"> no Estado do Rio de Janeiro</w:t>
      </w:r>
      <w:r w:rsidR="24ADB1E2" w:rsidRPr="00AA4AA4">
        <w:rPr>
          <w:rFonts w:ascii="Arial" w:eastAsia="Times New Roman" w:hAnsi="Arial" w:cs="Arial"/>
          <w:sz w:val="24"/>
          <w:szCs w:val="24"/>
        </w:rPr>
        <w:t xml:space="preserve"> essa determinação atinge a pelo menos 3.906.636 estudantes, sendo 3.189.260 de educação básica e 717.376 de ensino superior,</w:t>
      </w:r>
    </w:p>
    <w:p w14:paraId="7C92EB70" w14:textId="77777777" w:rsidR="00392190" w:rsidRDefault="78AB669C" w:rsidP="00A676C9">
      <w:pPr>
        <w:spacing w:line="312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A4AA4">
        <w:rPr>
          <w:rFonts w:ascii="Arial" w:eastAsia="Times New Roman" w:hAnsi="Arial" w:cs="Arial"/>
          <w:b/>
          <w:bCs/>
          <w:sz w:val="24"/>
          <w:szCs w:val="24"/>
        </w:rPr>
        <w:t>CONSIDERANDO</w:t>
      </w:r>
      <w:r w:rsidRPr="00AA4AA4">
        <w:rPr>
          <w:rFonts w:ascii="Arial" w:eastAsia="Times New Roman" w:hAnsi="Arial" w:cs="Arial"/>
          <w:sz w:val="24"/>
          <w:szCs w:val="24"/>
        </w:rPr>
        <w:t xml:space="preserve"> </w:t>
      </w:r>
      <w:r w:rsidRPr="00CE7535">
        <w:rPr>
          <w:rFonts w:ascii="Arial" w:eastAsia="Times New Roman" w:hAnsi="Arial" w:cs="Arial"/>
          <w:b/>
          <w:bCs/>
          <w:sz w:val="24"/>
          <w:szCs w:val="24"/>
        </w:rPr>
        <w:t xml:space="preserve">que o </w:t>
      </w:r>
      <w:r w:rsidR="7807C98D" w:rsidRPr="00CE7535">
        <w:rPr>
          <w:rFonts w:ascii="Arial" w:eastAsia="Times New Roman" w:hAnsi="Arial" w:cs="Arial"/>
          <w:b/>
          <w:bCs/>
          <w:sz w:val="24"/>
          <w:szCs w:val="24"/>
        </w:rPr>
        <w:t>fechamento de instituições de ensino</w:t>
      </w:r>
      <w:r w:rsidR="7807C98D" w:rsidRPr="00AA4AA4">
        <w:rPr>
          <w:rFonts w:ascii="Arial" w:eastAsia="Times New Roman" w:hAnsi="Arial" w:cs="Arial"/>
          <w:sz w:val="24"/>
          <w:szCs w:val="24"/>
        </w:rPr>
        <w:t xml:space="preserve">, </w:t>
      </w:r>
      <w:r w:rsidR="7807C98D" w:rsidRPr="00CE7535">
        <w:rPr>
          <w:rFonts w:ascii="Arial" w:eastAsia="Times New Roman" w:hAnsi="Arial" w:cs="Arial"/>
          <w:b/>
          <w:bCs/>
          <w:sz w:val="24"/>
          <w:szCs w:val="24"/>
        </w:rPr>
        <w:t>em especial de educação básica, ainda que por tempo determinado, acarreta custos sociais e econômicos consideráveis</w:t>
      </w:r>
      <w:r w:rsidR="7807C98D" w:rsidRPr="00AA4AA4">
        <w:rPr>
          <w:rFonts w:ascii="Arial" w:eastAsia="Times New Roman" w:hAnsi="Arial" w:cs="Arial"/>
          <w:sz w:val="24"/>
          <w:szCs w:val="24"/>
        </w:rPr>
        <w:t xml:space="preserve"> e que, por atingirem de modo mais intenso os </w:t>
      </w:r>
      <w:r w:rsidR="7807C98D" w:rsidRPr="00AA4AA4">
        <w:rPr>
          <w:rFonts w:ascii="Arial" w:eastAsia="Times New Roman" w:hAnsi="Arial" w:cs="Arial"/>
          <w:sz w:val="24"/>
          <w:szCs w:val="24"/>
        </w:rPr>
        <w:lastRenderedPageBreak/>
        <w:t>estudantes das camadas menos favorecidas da sociedade, acabam por aprofundar as desigualdades socioeconômicas e educacionais que a marcam tão profundamente</w:t>
      </w:r>
      <w:r w:rsidR="0023526D">
        <w:rPr>
          <w:rFonts w:ascii="Arial" w:eastAsia="Times New Roman" w:hAnsi="Arial" w:cs="Arial"/>
          <w:sz w:val="24"/>
          <w:szCs w:val="24"/>
        </w:rPr>
        <w:t>;</w:t>
      </w:r>
    </w:p>
    <w:p w14:paraId="3087B90C" w14:textId="449AAAB0" w:rsidR="0053752E" w:rsidRDefault="0023526D" w:rsidP="00A676C9">
      <w:pPr>
        <w:spacing w:line="312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A4AA4">
        <w:rPr>
          <w:rFonts w:ascii="Arial" w:eastAsia="Times New Roman" w:hAnsi="Arial" w:cs="Arial"/>
          <w:b/>
          <w:bCs/>
          <w:sz w:val="24"/>
          <w:szCs w:val="24"/>
        </w:rPr>
        <w:t>CONSIDERANDO</w:t>
      </w:r>
      <w:r w:rsidRPr="00AA4AA4">
        <w:rPr>
          <w:rFonts w:ascii="Arial" w:eastAsia="Times New Roman" w:hAnsi="Arial" w:cs="Arial"/>
          <w:sz w:val="24"/>
          <w:szCs w:val="24"/>
        </w:rPr>
        <w:t xml:space="preserve"> que</w:t>
      </w:r>
      <w:r>
        <w:rPr>
          <w:rFonts w:ascii="Arial" w:eastAsia="Times New Roman" w:hAnsi="Arial" w:cs="Arial"/>
          <w:sz w:val="24"/>
          <w:szCs w:val="24"/>
        </w:rPr>
        <w:t>,</w:t>
      </w:r>
      <w:r w:rsidRPr="00AA4AA4">
        <w:rPr>
          <w:rFonts w:ascii="Arial" w:eastAsia="Times New Roman" w:hAnsi="Arial" w:cs="Arial"/>
          <w:sz w:val="24"/>
          <w:szCs w:val="24"/>
        </w:rPr>
        <w:t xml:space="preserve"> </w:t>
      </w:r>
      <w:r w:rsidRPr="00C35443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7807C98D" w:rsidRPr="00C35443">
        <w:rPr>
          <w:rFonts w:ascii="Arial" w:eastAsia="Times New Roman" w:hAnsi="Arial" w:cs="Arial"/>
          <w:b/>
          <w:bCs/>
          <w:sz w:val="24"/>
          <w:szCs w:val="24"/>
        </w:rPr>
        <w:t>lém dos impactos negativos ao processo ensino-aprendizagem e, por consequência, ao desenvolvimento integral do indivíduo,</w:t>
      </w:r>
      <w:r w:rsidR="7807C98D" w:rsidRPr="00AA4AA4">
        <w:rPr>
          <w:rFonts w:ascii="Arial" w:eastAsia="Times New Roman" w:hAnsi="Arial" w:cs="Arial"/>
          <w:sz w:val="24"/>
          <w:szCs w:val="24"/>
        </w:rPr>
        <w:t xml:space="preserve"> determinados por sua interrupção em momento não planejado ou esperado e pela redução das experiências proporcionadas pelas atividades sociais e de interação humana, </w:t>
      </w:r>
      <w:r w:rsidR="7807C98D" w:rsidRPr="00CE7535">
        <w:rPr>
          <w:rFonts w:ascii="Arial" w:eastAsia="Times New Roman" w:hAnsi="Arial" w:cs="Arial"/>
          <w:b/>
          <w:bCs/>
          <w:sz w:val="24"/>
          <w:szCs w:val="24"/>
        </w:rPr>
        <w:t>o fechamento das escolas públicas</w:t>
      </w:r>
      <w:r w:rsidR="7807C98D" w:rsidRPr="00AA4AA4">
        <w:rPr>
          <w:rFonts w:ascii="Arial" w:eastAsia="Times New Roman" w:hAnsi="Arial" w:cs="Arial"/>
          <w:sz w:val="24"/>
          <w:szCs w:val="24"/>
        </w:rPr>
        <w:t xml:space="preserve"> no Brasil e, da mesma forma, no Rio de Janeiro, </w:t>
      </w:r>
      <w:r w:rsidR="7807C98D" w:rsidRPr="00C35443">
        <w:rPr>
          <w:rFonts w:ascii="Arial" w:eastAsia="Times New Roman" w:hAnsi="Arial" w:cs="Arial"/>
          <w:b/>
          <w:bCs/>
          <w:sz w:val="24"/>
          <w:szCs w:val="24"/>
        </w:rPr>
        <w:t xml:space="preserve">expõe a situação de </w:t>
      </w:r>
      <w:r w:rsidR="00863746" w:rsidRPr="00C35443">
        <w:rPr>
          <w:rFonts w:ascii="Arial" w:eastAsia="Times New Roman" w:hAnsi="Arial" w:cs="Arial"/>
          <w:b/>
          <w:bCs/>
          <w:sz w:val="24"/>
          <w:szCs w:val="24"/>
        </w:rPr>
        <w:t>possível violação do direito humano à alimentação adequada</w:t>
      </w:r>
      <w:r w:rsidR="00863746">
        <w:rPr>
          <w:rFonts w:ascii="Arial" w:eastAsia="Times New Roman" w:hAnsi="Arial" w:cs="Arial"/>
          <w:sz w:val="24"/>
          <w:szCs w:val="24"/>
        </w:rPr>
        <w:t xml:space="preserve"> </w:t>
      </w:r>
      <w:r w:rsidR="00C35443">
        <w:rPr>
          <w:rFonts w:ascii="Arial" w:eastAsia="Times New Roman" w:hAnsi="Arial" w:cs="Arial"/>
          <w:sz w:val="24"/>
          <w:szCs w:val="24"/>
        </w:rPr>
        <w:t xml:space="preserve">em razão da condição social </w:t>
      </w:r>
      <w:r w:rsidR="7807C98D" w:rsidRPr="00AA4AA4">
        <w:rPr>
          <w:rFonts w:ascii="Arial" w:eastAsia="Times New Roman" w:hAnsi="Arial" w:cs="Arial"/>
          <w:sz w:val="24"/>
          <w:szCs w:val="24"/>
        </w:rPr>
        <w:t>vivenciada pela maioria das famílias brasileiras, para cujos filhos a alimentação escolar oferecida pelas redes públicas de ensino é, por vezes, a principal ou a única refeição realizada diariamente</w:t>
      </w:r>
      <w:r w:rsidR="00863746">
        <w:rPr>
          <w:rFonts w:ascii="Arial" w:eastAsia="Times New Roman" w:hAnsi="Arial" w:cs="Arial"/>
          <w:sz w:val="24"/>
          <w:szCs w:val="24"/>
        </w:rPr>
        <w:t>;</w:t>
      </w:r>
    </w:p>
    <w:p w14:paraId="38D1BEEF" w14:textId="44515CAB" w:rsidR="00473F22" w:rsidRDefault="00473F22" w:rsidP="00A676C9">
      <w:pPr>
        <w:spacing w:line="312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FE00DE">
        <w:rPr>
          <w:rFonts w:ascii="Arial" w:eastAsia="Times New Roman" w:hAnsi="Arial" w:cs="Arial"/>
          <w:b/>
          <w:bCs/>
          <w:sz w:val="24"/>
          <w:szCs w:val="24"/>
        </w:rPr>
        <w:t>CONSIDERANDO</w:t>
      </w:r>
      <w:r w:rsidRPr="00AA4AA4">
        <w:rPr>
          <w:rFonts w:ascii="Arial" w:eastAsia="Times New Roman" w:hAnsi="Arial" w:cs="Arial"/>
          <w:sz w:val="24"/>
          <w:szCs w:val="24"/>
        </w:rPr>
        <w:t xml:space="preserve"> que</w:t>
      </w:r>
      <w:r>
        <w:rPr>
          <w:rFonts w:ascii="Arial" w:eastAsia="Times New Roman" w:hAnsi="Arial" w:cs="Arial"/>
          <w:sz w:val="24"/>
          <w:szCs w:val="24"/>
        </w:rPr>
        <w:t xml:space="preserve"> a LDB determina, nos arts.24</w:t>
      </w:r>
      <w:r w:rsidR="0091009E">
        <w:rPr>
          <w:rFonts w:ascii="Arial" w:eastAsia="Times New Roman" w:hAnsi="Arial" w:cs="Arial"/>
          <w:sz w:val="24"/>
          <w:szCs w:val="24"/>
        </w:rPr>
        <w:t xml:space="preserve">, I </w:t>
      </w:r>
      <w:r>
        <w:rPr>
          <w:rFonts w:ascii="Arial" w:eastAsia="Times New Roman" w:hAnsi="Arial" w:cs="Arial"/>
          <w:sz w:val="24"/>
          <w:szCs w:val="24"/>
        </w:rPr>
        <w:t>e 31</w:t>
      </w:r>
      <w:r w:rsidR="0091009E">
        <w:rPr>
          <w:rFonts w:ascii="Arial" w:eastAsia="Times New Roman" w:hAnsi="Arial" w:cs="Arial"/>
          <w:sz w:val="24"/>
          <w:szCs w:val="24"/>
        </w:rPr>
        <w:t xml:space="preserve">, II, que </w:t>
      </w:r>
      <w:r w:rsidR="007248DE">
        <w:rPr>
          <w:rFonts w:ascii="Arial" w:eastAsia="Times New Roman" w:hAnsi="Arial" w:cs="Arial"/>
          <w:sz w:val="24"/>
          <w:szCs w:val="24"/>
        </w:rPr>
        <w:t>a carga horária mínima anual para a educação infantil e para os ensinos fundamental e médio será de</w:t>
      </w:r>
      <w:r w:rsidR="007248DE" w:rsidRPr="007248DE">
        <w:rPr>
          <w:rFonts w:ascii="Arial" w:eastAsia="Times New Roman" w:hAnsi="Arial" w:cs="Arial"/>
          <w:sz w:val="24"/>
          <w:szCs w:val="24"/>
        </w:rPr>
        <w:t xml:space="preserve"> oitocentas horas, distribuídas por um mínimo de duzentos dias</w:t>
      </w:r>
      <w:r w:rsidR="009D1C4E">
        <w:rPr>
          <w:rFonts w:ascii="Arial" w:eastAsia="Times New Roman" w:hAnsi="Arial" w:cs="Arial"/>
          <w:sz w:val="24"/>
          <w:szCs w:val="24"/>
        </w:rPr>
        <w:t xml:space="preserve"> letivos</w:t>
      </w:r>
      <w:r w:rsidR="007248DE" w:rsidRPr="007248DE">
        <w:rPr>
          <w:rFonts w:ascii="Arial" w:eastAsia="Times New Roman" w:hAnsi="Arial" w:cs="Arial"/>
          <w:sz w:val="24"/>
          <w:szCs w:val="24"/>
        </w:rPr>
        <w:t xml:space="preserve"> de efetivo trabalho educacional e escolar</w:t>
      </w:r>
      <w:r w:rsidR="009D1C4E">
        <w:rPr>
          <w:rFonts w:ascii="Arial" w:eastAsia="Times New Roman" w:hAnsi="Arial" w:cs="Arial"/>
          <w:sz w:val="24"/>
          <w:szCs w:val="24"/>
        </w:rPr>
        <w:t>;</w:t>
      </w:r>
    </w:p>
    <w:p w14:paraId="3850283E" w14:textId="0D91F050" w:rsidR="00AF2C9A" w:rsidRDefault="00AF2C9A" w:rsidP="00A676C9">
      <w:pPr>
        <w:spacing w:line="312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A4AA4">
        <w:rPr>
          <w:rFonts w:ascii="Arial" w:eastAsia="Times New Roman" w:hAnsi="Arial" w:cs="Arial"/>
          <w:b/>
          <w:bCs/>
          <w:sz w:val="24"/>
          <w:szCs w:val="24"/>
        </w:rPr>
        <w:t>CONSIDERANDO</w:t>
      </w:r>
      <w:r w:rsidRPr="00AA4AA4">
        <w:rPr>
          <w:rFonts w:ascii="Arial" w:eastAsia="Times New Roman" w:hAnsi="Arial" w:cs="Arial"/>
          <w:sz w:val="24"/>
          <w:szCs w:val="24"/>
        </w:rPr>
        <w:t xml:space="preserve"> que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3651E">
        <w:rPr>
          <w:rFonts w:ascii="Arial" w:eastAsia="Times New Roman" w:hAnsi="Arial" w:cs="Arial"/>
          <w:sz w:val="24"/>
          <w:szCs w:val="24"/>
        </w:rPr>
        <w:t xml:space="preserve">a expressão </w:t>
      </w:r>
      <w:r>
        <w:rPr>
          <w:rFonts w:ascii="Arial" w:eastAsia="Times New Roman" w:hAnsi="Arial" w:cs="Arial"/>
          <w:sz w:val="24"/>
          <w:szCs w:val="24"/>
        </w:rPr>
        <w:t>“</w:t>
      </w:r>
      <w:r w:rsidRPr="0073651E">
        <w:rPr>
          <w:rFonts w:ascii="Arial" w:eastAsia="Times New Roman" w:hAnsi="Arial" w:cs="Arial"/>
          <w:sz w:val="24"/>
          <w:szCs w:val="24"/>
        </w:rPr>
        <w:t>efetivo trabalho escolar</w:t>
      </w:r>
      <w:r>
        <w:rPr>
          <w:rFonts w:ascii="Arial" w:eastAsia="Times New Roman" w:hAnsi="Arial" w:cs="Arial"/>
          <w:sz w:val="24"/>
          <w:szCs w:val="24"/>
        </w:rPr>
        <w:t>”</w:t>
      </w:r>
      <w:r w:rsidRPr="0073651E">
        <w:rPr>
          <w:rFonts w:ascii="Arial" w:eastAsia="Times New Roman" w:hAnsi="Arial" w:cs="Arial"/>
          <w:sz w:val="24"/>
          <w:szCs w:val="24"/>
        </w:rPr>
        <w:t>, inserida no texto do art. 24, I, LDB</w:t>
      </w:r>
      <w:r>
        <w:rPr>
          <w:rFonts w:ascii="Arial" w:eastAsia="Times New Roman" w:hAnsi="Arial" w:cs="Arial"/>
          <w:sz w:val="24"/>
          <w:szCs w:val="24"/>
        </w:rPr>
        <w:t xml:space="preserve"> e tratada no</w:t>
      </w:r>
      <w:r w:rsidRPr="0073651E">
        <w:rPr>
          <w:rFonts w:ascii="Arial" w:eastAsia="Times New Roman" w:hAnsi="Arial" w:cs="Arial"/>
          <w:sz w:val="24"/>
          <w:szCs w:val="24"/>
        </w:rPr>
        <w:t xml:space="preserve"> </w:t>
      </w:r>
      <w:r w:rsidRPr="00FE00DE">
        <w:rPr>
          <w:rFonts w:ascii="Arial" w:eastAsia="Times New Roman" w:hAnsi="Arial" w:cs="Arial"/>
          <w:sz w:val="24"/>
          <w:szCs w:val="24"/>
        </w:rPr>
        <w:t>Parecer CNE/CEB nº 15/2007, reproduzido no Parecer nº CNE/CEB nº 19/2009,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14F52">
        <w:rPr>
          <w:rFonts w:ascii="Arial" w:eastAsia="Times New Roman" w:hAnsi="Arial" w:cs="Arial"/>
          <w:sz w:val="24"/>
          <w:szCs w:val="24"/>
        </w:rPr>
        <w:t xml:space="preserve">além de se referir às atividades pedagógicas que demandam a interação professor-aluno </w:t>
      </w:r>
      <w:r w:rsidRPr="0073651E">
        <w:rPr>
          <w:rFonts w:ascii="Arial" w:eastAsia="Times New Roman" w:hAnsi="Arial" w:cs="Arial"/>
          <w:sz w:val="24"/>
          <w:szCs w:val="24"/>
        </w:rPr>
        <w:t>desenvolvid</w:t>
      </w:r>
      <w:r w:rsidR="00514F52">
        <w:rPr>
          <w:rFonts w:ascii="Arial" w:eastAsia="Times New Roman" w:hAnsi="Arial" w:cs="Arial"/>
          <w:sz w:val="24"/>
          <w:szCs w:val="24"/>
        </w:rPr>
        <w:t>a</w:t>
      </w:r>
      <w:r w:rsidRPr="0073651E">
        <w:rPr>
          <w:rFonts w:ascii="Arial" w:eastAsia="Times New Roman" w:hAnsi="Arial" w:cs="Arial"/>
          <w:sz w:val="24"/>
          <w:szCs w:val="24"/>
        </w:rPr>
        <w:t xml:space="preserve"> em sala de aula, também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14F52">
        <w:rPr>
          <w:rFonts w:ascii="Arial" w:eastAsia="Times New Roman" w:hAnsi="Arial" w:cs="Arial"/>
          <w:sz w:val="24"/>
          <w:szCs w:val="24"/>
        </w:rPr>
        <w:t>designa todas as</w:t>
      </w:r>
      <w:r w:rsidRPr="00392190">
        <w:rPr>
          <w:rFonts w:ascii="Arial" w:eastAsia="Times New Roman" w:hAnsi="Arial" w:cs="Arial"/>
          <w:b/>
          <w:bCs/>
          <w:sz w:val="24"/>
          <w:szCs w:val="24"/>
        </w:rPr>
        <w:t xml:space="preserve"> atividades </w:t>
      </w:r>
      <w:r w:rsidR="00514F52">
        <w:rPr>
          <w:rFonts w:ascii="Arial" w:eastAsia="Times New Roman" w:hAnsi="Arial" w:cs="Arial"/>
          <w:b/>
          <w:bCs/>
          <w:sz w:val="24"/>
          <w:szCs w:val="24"/>
        </w:rPr>
        <w:t>educacionais</w:t>
      </w:r>
      <w:r w:rsidRPr="00392190">
        <w:rPr>
          <w:rFonts w:ascii="Arial" w:eastAsia="Times New Roman" w:hAnsi="Arial" w:cs="Arial"/>
          <w:b/>
          <w:bCs/>
          <w:sz w:val="24"/>
          <w:szCs w:val="24"/>
        </w:rPr>
        <w:t xml:space="preserve"> desenvolvidas em outros ambientes pedagógicos, </w:t>
      </w:r>
      <w:r w:rsidR="00514F52">
        <w:rPr>
          <w:rFonts w:ascii="Arial" w:eastAsia="Times New Roman" w:hAnsi="Arial" w:cs="Arial"/>
          <w:b/>
          <w:bCs/>
          <w:sz w:val="24"/>
          <w:szCs w:val="24"/>
        </w:rPr>
        <w:t xml:space="preserve"> inclusive o virtual, </w:t>
      </w:r>
      <w:r w:rsidRPr="00392190">
        <w:rPr>
          <w:rFonts w:ascii="Arial" w:eastAsia="Times New Roman" w:hAnsi="Arial" w:cs="Arial"/>
          <w:b/>
          <w:bCs/>
          <w:sz w:val="24"/>
          <w:szCs w:val="24"/>
        </w:rPr>
        <w:t xml:space="preserve">desde que </w:t>
      </w:r>
      <w:r w:rsidR="00514F52">
        <w:rPr>
          <w:rFonts w:ascii="Arial" w:eastAsia="Times New Roman" w:hAnsi="Arial" w:cs="Arial"/>
          <w:b/>
          <w:bCs/>
          <w:sz w:val="24"/>
          <w:szCs w:val="24"/>
        </w:rPr>
        <w:t xml:space="preserve">realizado </w:t>
      </w:r>
      <w:r w:rsidRPr="00392190">
        <w:rPr>
          <w:rFonts w:ascii="Arial" w:eastAsia="Times New Roman" w:hAnsi="Arial" w:cs="Arial"/>
          <w:b/>
          <w:bCs/>
          <w:sz w:val="24"/>
          <w:szCs w:val="24"/>
        </w:rPr>
        <w:t>sob controle</w:t>
      </w:r>
      <w:r w:rsidR="00514F52">
        <w:rPr>
          <w:rFonts w:ascii="Arial" w:eastAsia="Times New Roman" w:hAnsi="Arial" w:cs="Arial"/>
          <w:b/>
          <w:bCs/>
          <w:sz w:val="24"/>
          <w:szCs w:val="24"/>
        </w:rPr>
        <w:t xml:space="preserve"> de frequência</w:t>
      </w:r>
      <w:r w:rsidRPr="00392190">
        <w:rPr>
          <w:rFonts w:ascii="Arial" w:eastAsia="Times New Roman" w:hAnsi="Arial" w:cs="Arial"/>
          <w:b/>
          <w:bCs/>
          <w:sz w:val="24"/>
          <w:szCs w:val="24"/>
        </w:rPr>
        <w:t xml:space="preserve"> e orientação por profissionais do magistério com habilitação adequada</w:t>
      </w:r>
      <w:r w:rsidRPr="0073651E">
        <w:rPr>
          <w:rFonts w:ascii="Arial" w:eastAsia="Times New Roman" w:hAnsi="Arial" w:cs="Arial"/>
          <w:sz w:val="24"/>
          <w:szCs w:val="24"/>
        </w:rPr>
        <w:t>.</w:t>
      </w:r>
    </w:p>
    <w:p w14:paraId="7E1F9E71" w14:textId="2B3EAB51" w:rsidR="0081157B" w:rsidRDefault="00392190" w:rsidP="00A676C9">
      <w:pPr>
        <w:spacing w:line="312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A4AA4">
        <w:rPr>
          <w:rFonts w:ascii="Arial" w:eastAsia="Times New Roman" w:hAnsi="Arial" w:cs="Arial"/>
          <w:b/>
          <w:bCs/>
          <w:sz w:val="24"/>
          <w:szCs w:val="24"/>
        </w:rPr>
        <w:t>CONSIDERANDO</w:t>
      </w:r>
      <w:r w:rsidRPr="00AA4AA4">
        <w:rPr>
          <w:rFonts w:ascii="Arial" w:eastAsia="Times New Roman" w:hAnsi="Arial" w:cs="Arial"/>
          <w:sz w:val="24"/>
          <w:szCs w:val="24"/>
        </w:rPr>
        <w:t xml:space="preserve"> que</w:t>
      </w:r>
      <w:r>
        <w:rPr>
          <w:rFonts w:ascii="Arial" w:eastAsia="Times New Roman" w:hAnsi="Arial" w:cs="Arial"/>
          <w:sz w:val="24"/>
          <w:szCs w:val="24"/>
        </w:rPr>
        <w:t xml:space="preserve"> o fechamento das escolas, </w:t>
      </w:r>
      <w:r w:rsidRPr="00AA4AA4">
        <w:rPr>
          <w:rFonts w:ascii="Arial" w:eastAsia="Times New Roman" w:hAnsi="Arial" w:cs="Arial"/>
          <w:sz w:val="24"/>
          <w:szCs w:val="24"/>
        </w:rPr>
        <w:t>associad</w:t>
      </w:r>
      <w:r>
        <w:rPr>
          <w:rFonts w:ascii="Arial" w:eastAsia="Times New Roman" w:hAnsi="Arial" w:cs="Arial"/>
          <w:sz w:val="24"/>
          <w:szCs w:val="24"/>
        </w:rPr>
        <w:t>o</w:t>
      </w:r>
      <w:r w:rsidRPr="00AA4AA4">
        <w:rPr>
          <w:rFonts w:ascii="Arial" w:eastAsia="Times New Roman" w:hAnsi="Arial" w:cs="Arial"/>
          <w:sz w:val="24"/>
          <w:szCs w:val="24"/>
        </w:rPr>
        <w:t xml:space="preserve"> a falhas na assistência ou cuidado devidos pelo Estado, pela sociedade e pela família à infância aumenta os níveis de exposição de crianças, adolescentes e jovens a riscos e a situações reais de violência psicológica, moral e física</w:t>
      </w:r>
      <w:r w:rsidR="0081157B">
        <w:rPr>
          <w:rFonts w:ascii="Arial" w:eastAsia="Times New Roman" w:hAnsi="Arial" w:cs="Arial"/>
          <w:sz w:val="24"/>
          <w:szCs w:val="24"/>
        </w:rPr>
        <w:t>;</w:t>
      </w:r>
    </w:p>
    <w:p w14:paraId="73662E51" w14:textId="77777777" w:rsidR="00910094" w:rsidRDefault="00910094" w:rsidP="00A676C9">
      <w:pPr>
        <w:spacing w:line="312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FE00DE">
        <w:rPr>
          <w:rFonts w:ascii="Arial" w:eastAsia="Times New Roman" w:hAnsi="Arial" w:cs="Arial"/>
          <w:b/>
          <w:bCs/>
          <w:sz w:val="24"/>
          <w:szCs w:val="24"/>
        </w:rPr>
        <w:t>CONSIDERANDO</w:t>
      </w:r>
      <w:r w:rsidRPr="00AA4AA4">
        <w:rPr>
          <w:rFonts w:ascii="Arial" w:eastAsia="Times New Roman" w:hAnsi="Arial" w:cs="Arial"/>
          <w:sz w:val="24"/>
          <w:szCs w:val="24"/>
        </w:rPr>
        <w:t xml:space="preserve"> que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A4AA4">
        <w:rPr>
          <w:rFonts w:ascii="Arial" w:eastAsia="Times New Roman" w:hAnsi="Arial" w:cs="Arial"/>
          <w:sz w:val="24"/>
          <w:szCs w:val="24"/>
        </w:rPr>
        <w:t xml:space="preserve">o fechamento das escolas ou suspensão das atividades escolares tende a fazer </w:t>
      </w:r>
      <w:r w:rsidRPr="00392190">
        <w:rPr>
          <w:rFonts w:ascii="Arial" w:eastAsia="Times New Roman" w:hAnsi="Arial" w:cs="Arial"/>
          <w:b/>
          <w:bCs/>
          <w:sz w:val="24"/>
          <w:szCs w:val="24"/>
        </w:rPr>
        <w:t>elevar as taxas de evasão escolar</w:t>
      </w:r>
      <w:r w:rsidRPr="00AA4AA4">
        <w:rPr>
          <w:rFonts w:ascii="Arial" w:eastAsia="Times New Roman" w:hAnsi="Arial" w:cs="Arial"/>
          <w:sz w:val="24"/>
          <w:szCs w:val="24"/>
        </w:rPr>
        <w:t xml:space="preserve">, na medida </w:t>
      </w:r>
      <w:r w:rsidRPr="00AA4AA4">
        <w:rPr>
          <w:rFonts w:ascii="Arial" w:eastAsia="Times New Roman" w:hAnsi="Arial" w:cs="Arial"/>
          <w:sz w:val="24"/>
          <w:szCs w:val="24"/>
        </w:rPr>
        <w:lastRenderedPageBreak/>
        <w:t>em que muitos deles simplesmente não retornarão aos bancos escolares quando da retomada à normalidade e da reabertura das escolas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7291301A" w14:textId="703D1F30" w:rsidR="0081157B" w:rsidRDefault="001661A2" w:rsidP="00A676C9">
      <w:pPr>
        <w:spacing w:line="312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A4AA4">
        <w:rPr>
          <w:rFonts w:ascii="Arial" w:eastAsia="Times New Roman" w:hAnsi="Arial" w:cs="Arial"/>
          <w:b/>
          <w:bCs/>
          <w:sz w:val="24"/>
          <w:szCs w:val="24"/>
        </w:rPr>
        <w:t>CONSIDERANDO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741D8">
        <w:rPr>
          <w:rFonts w:ascii="Arial" w:eastAsia="Times New Roman" w:hAnsi="Arial" w:cs="Arial"/>
          <w:sz w:val="24"/>
          <w:szCs w:val="24"/>
        </w:rPr>
        <w:t>a</w:t>
      </w:r>
      <w:r w:rsidR="7807C98D" w:rsidRPr="00AA4AA4">
        <w:rPr>
          <w:rFonts w:ascii="Arial" w:eastAsia="Times New Roman" w:hAnsi="Arial" w:cs="Arial"/>
          <w:sz w:val="24"/>
          <w:szCs w:val="24"/>
        </w:rPr>
        <w:t xml:space="preserve"> probabilidade de que o Governo do Estado venha a prorrogar as medidas temporárias de restrição de mobilidade dirigidas à prevenção ao contágio pelo COVID-19 para além dos 15 dias inicialmente determinados,</w:t>
      </w:r>
      <w:r w:rsidR="00E65FBF">
        <w:rPr>
          <w:rFonts w:ascii="Arial" w:eastAsia="Times New Roman" w:hAnsi="Arial" w:cs="Arial"/>
          <w:sz w:val="24"/>
          <w:szCs w:val="24"/>
        </w:rPr>
        <w:t xml:space="preserve"> </w:t>
      </w:r>
      <w:r w:rsidR="00355CE3">
        <w:rPr>
          <w:rFonts w:ascii="Arial" w:eastAsia="Times New Roman" w:hAnsi="Arial" w:cs="Arial"/>
          <w:sz w:val="24"/>
          <w:szCs w:val="24"/>
        </w:rPr>
        <w:t>bem como a</w:t>
      </w:r>
      <w:r w:rsidR="004741D8">
        <w:rPr>
          <w:rFonts w:ascii="Arial" w:eastAsia="Times New Roman" w:hAnsi="Arial" w:cs="Arial"/>
          <w:sz w:val="24"/>
          <w:szCs w:val="24"/>
        </w:rPr>
        <w:t xml:space="preserve"> </w:t>
      </w:r>
      <w:r w:rsidR="00D51E43">
        <w:rPr>
          <w:rFonts w:ascii="Arial" w:eastAsia="Times New Roman" w:hAnsi="Arial" w:cs="Arial"/>
          <w:sz w:val="24"/>
          <w:szCs w:val="24"/>
        </w:rPr>
        <w:t xml:space="preserve">urgência da busca por </w:t>
      </w:r>
      <w:r w:rsidR="7807C98D" w:rsidRPr="00AA4AA4">
        <w:rPr>
          <w:rFonts w:ascii="Arial" w:eastAsia="Times New Roman" w:hAnsi="Arial" w:cs="Arial"/>
          <w:sz w:val="24"/>
          <w:szCs w:val="24"/>
        </w:rPr>
        <w:t>soluções que efetivamente assegurem aos nossos estudantes o direito à educação, com qualidade</w:t>
      </w:r>
      <w:r w:rsidR="004741D8">
        <w:rPr>
          <w:rFonts w:ascii="Arial" w:eastAsia="Times New Roman" w:hAnsi="Arial" w:cs="Arial"/>
          <w:sz w:val="24"/>
          <w:szCs w:val="24"/>
        </w:rPr>
        <w:t>;</w:t>
      </w:r>
    </w:p>
    <w:p w14:paraId="4FE3EDEA" w14:textId="7038A467" w:rsidR="00FE00DE" w:rsidRDefault="0081157B" w:rsidP="00A676C9">
      <w:pPr>
        <w:spacing w:line="312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</w:t>
      </w:r>
      <w:r w:rsidR="00E65FBF" w:rsidRPr="00AA4AA4">
        <w:rPr>
          <w:rFonts w:ascii="Arial" w:eastAsia="Times New Roman" w:hAnsi="Arial" w:cs="Arial"/>
          <w:b/>
          <w:bCs/>
          <w:sz w:val="24"/>
          <w:szCs w:val="24"/>
        </w:rPr>
        <w:t>ONSIDERANDO</w:t>
      </w:r>
      <w:r w:rsidR="00E65FB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65FBF">
        <w:rPr>
          <w:rFonts w:ascii="Arial" w:eastAsia="Times New Roman" w:hAnsi="Arial" w:cs="Arial"/>
          <w:sz w:val="24"/>
          <w:szCs w:val="24"/>
        </w:rPr>
        <w:t xml:space="preserve">a necessidade de </w:t>
      </w:r>
      <w:r w:rsidR="00FE00DE">
        <w:rPr>
          <w:rFonts w:ascii="Arial" w:eastAsia="Times New Roman" w:hAnsi="Arial" w:cs="Arial"/>
          <w:sz w:val="24"/>
          <w:szCs w:val="24"/>
        </w:rPr>
        <w:t xml:space="preserve">fiscalização e </w:t>
      </w:r>
      <w:r w:rsidR="00E65FBF">
        <w:rPr>
          <w:rFonts w:ascii="Arial" w:eastAsia="Times New Roman" w:hAnsi="Arial" w:cs="Arial"/>
          <w:sz w:val="24"/>
          <w:szCs w:val="24"/>
        </w:rPr>
        <w:t>acompanhamento</w:t>
      </w:r>
      <w:r w:rsidR="00FE00DE">
        <w:rPr>
          <w:rFonts w:ascii="Arial" w:eastAsia="Times New Roman" w:hAnsi="Arial" w:cs="Arial"/>
          <w:sz w:val="24"/>
          <w:szCs w:val="24"/>
        </w:rPr>
        <w:t xml:space="preserve"> contínuo </w:t>
      </w:r>
      <w:r w:rsidR="00FE00DE" w:rsidRPr="00FE00DE">
        <w:rPr>
          <w:rFonts w:ascii="Arial" w:eastAsia="Times New Roman" w:hAnsi="Arial" w:cs="Arial"/>
          <w:sz w:val="24"/>
          <w:szCs w:val="24"/>
        </w:rPr>
        <w:t xml:space="preserve">das ações de prevenção e enfretamento ao contágio pelo COVID-19 implementadas </w:t>
      </w:r>
      <w:r w:rsidR="00FE00DE" w:rsidRPr="008C1D27">
        <w:rPr>
          <w:rFonts w:ascii="Arial" w:eastAsia="Times New Roman" w:hAnsi="Arial" w:cs="Arial"/>
          <w:color w:val="FF0000"/>
          <w:sz w:val="24"/>
          <w:szCs w:val="24"/>
        </w:rPr>
        <w:t>pela red</w:t>
      </w:r>
      <w:r w:rsidR="00FE00DE" w:rsidRPr="00FE00DE">
        <w:rPr>
          <w:rFonts w:ascii="Arial" w:eastAsia="Times New Roman" w:hAnsi="Arial" w:cs="Arial"/>
          <w:color w:val="FF0000"/>
          <w:sz w:val="24"/>
          <w:szCs w:val="24"/>
        </w:rPr>
        <w:t>e pública municipa</w:t>
      </w:r>
      <w:r w:rsidR="00FE00DE">
        <w:rPr>
          <w:rFonts w:ascii="Arial" w:eastAsia="Times New Roman" w:hAnsi="Arial" w:cs="Arial"/>
          <w:color w:val="FF0000"/>
          <w:sz w:val="24"/>
          <w:szCs w:val="24"/>
        </w:rPr>
        <w:t>l</w:t>
      </w:r>
      <w:r w:rsidR="00FE00DE" w:rsidRPr="00FE00DE">
        <w:rPr>
          <w:rFonts w:ascii="Arial" w:eastAsia="Times New Roman" w:hAnsi="Arial" w:cs="Arial"/>
          <w:color w:val="FF0000"/>
          <w:sz w:val="24"/>
          <w:szCs w:val="24"/>
        </w:rPr>
        <w:t xml:space="preserve"> de ensino</w:t>
      </w:r>
      <w:r w:rsidR="00514F52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514F52" w:rsidRPr="00514F52">
        <w:rPr>
          <w:rFonts w:ascii="Arial" w:eastAsia="Times New Roman" w:hAnsi="Arial" w:cs="Arial"/>
          <w:color w:val="0070C0"/>
          <w:sz w:val="24"/>
          <w:szCs w:val="24"/>
        </w:rPr>
        <w:t xml:space="preserve">ou </w:t>
      </w:r>
      <w:r w:rsidR="008C1D27">
        <w:rPr>
          <w:rFonts w:ascii="Arial" w:eastAsia="Times New Roman" w:hAnsi="Arial" w:cs="Arial"/>
          <w:color w:val="0070C0"/>
          <w:sz w:val="24"/>
          <w:szCs w:val="24"/>
        </w:rPr>
        <w:t xml:space="preserve">pela </w:t>
      </w:r>
      <w:r w:rsidR="00514F52" w:rsidRPr="00514F52">
        <w:rPr>
          <w:rFonts w:ascii="Arial" w:eastAsia="Times New Roman" w:hAnsi="Arial" w:cs="Arial"/>
          <w:color w:val="0070C0"/>
          <w:sz w:val="24"/>
          <w:szCs w:val="24"/>
        </w:rPr>
        <w:t>rede pública estadual de ensino</w:t>
      </w:r>
      <w:r w:rsidR="00FE00DE" w:rsidRPr="00FE00DE">
        <w:rPr>
          <w:rFonts w:ascii="Arial" w:eastAsia="Times New Roman" w:hAnsi="Arial" w:cs="Arial"/>
          <w:sz w:val="24"/>
          <w:szCs w:val="24"/>
        </w:rPr>
        <w:t>, e por cada uma de suas unidades escola</w:t>
      </w:r>
      <w:r w:rsidR="00FE00DE">
        <w:rPr>
          <w:rFonts w:ascii="Arial" w:eastAsia="Times New Roman" w:hAnsi="Arial" w:cs="Arial"/>
          <w:sz w:val="24"/>
          <w:szCs w:val="24"/>
        </w:rPr>
        <w:t>r</w:t>
      </w:r>
      <w:r w:rsidR="00FE00DE" w:rsidRPr="00FE00DE">
        <w:rPr>
          <w:rFonts w:ascii="Arial" w:eastAsia="Times New Roman" w:hAnsi="Arial" w:cs="Arial"/>
          <w:sz w:val="24"/>
          <w:szCs w:val="24"/>
        </w:rPr>
        <w:t xml:space="preserve">es, </w:t>
      </w:r>
      <w:r w:rsidR="00514F52" w:rsidRPr="00514F52">
        <w:rPr>
          <w:rFonts w:ascii="Arial" w:eastAsia="Times New Roman" w:hAnsi="Arial" w:cs="Arial"/>
          <w:color w:val="00B050"/>
          <w:sz w:val="24"/>
          <w:szCs w:val="24"/>
        </w:rPr>
        <w:t xml:space="preserve">ou </w:t>
      </w:r>
      <w:r w:rsidR="00FE00DE" w:rsidRPr="00514F52">
        <w:rPr>
          <w:rFonts w:ascii="Arial" w:eastAsia="Times New Roman" w:hAnsi="Arial" w:cs="Arial"/>
          <w:color w:val="00B050"/>
          <w:sz w:val="24"/>
          <w:szCs w:val="24"/>
        </w:rPr>
        <w:t>pelas unidades escolares da rede privada de ensino, à exceção das de ensino superior privado</w:t>
      </w:r>
      <w:r w:rsidR="00FE00DE" w:rsidRPr="00FE00DE">
        <w:rPr>
          <w:rFonts w:ascii="Arial" w:eastAsia="Times New Roman" w:hAnsi="Arial" w:cs="Arial"/>
          <w:sz w:val="24"/>
          <w:szCs w:val="24"/>
        </w:rPr>
        <w:t>, no sentido de assegurar</w:t>
      </w:r>
      <w:r w:rsidR="00BC6B3D">
        <w:rPr>
          <w:rFonts w:ascii="Arial" w:eastAsia="Times New Roman" w:hAnsi="Arial" w:cs="Arial"/>
          <w:sz w:val="24"/>
          <w:szCs w:val="24"/>
        </w:rPr>
        <w:t xml:space="preserve"> saúde dos estudantes, o cumprimento ano e carga horária letivos, </w:t>
      </w:r>
      <w:r w:rsidR="00035899">
        <w:rPr>
          <w:rFonts w:ascii="Arial" w:eastAsia="Times New Roman" w:hAnsi="Arial" w:cs="Arial"/>
          <w:sz w:val="24"/>
          <w:szCs w:val="24"/>
        </w:rPr>
        <w:t>o uso de plataformas e outras tecnologias pedagógicas</w:t>
      </w:r>
      <w:r w:rsidR="0061605E">
        <w:rPr>
          <w:rFonts w:ascii="Arial" w:eastAsia="Times New Roman" w:hAnsi="Arial" w:cs="Arial"/>
          <w:sz w:val="24"/>
          <w:szCs w:val="24"/>
        </w:rPr>
        <w:t xml:space="preserve">, entre outras medidas, </w:t>
      </w:r>
      <w:r w:rsidR="00655ECB">
        <w:rPr>
          <w:rFonts w:ascii="Arial" w:eastAsia="Times New Roman" w:hAnsi="Arial" w:cs="Arial"/>
          <w:sz w:val="24"/>
          <w:szCs w:val="24"/>
        </w:rPr>
        <w:t>no contexto para a continuid</w:t>
      </w:r>
      <w:r w:rsidR="00364DB5">
        <w:rPr>
          <w:rFonts w:ascii="Arial" w:eastAsia="Times New Roman" w:hAnsi="Arial" w:cs="Arial"/>
          <w:sz w:val="24"/>
          <w:szCs w:val="24"/>
        </w:rPr>
        <w:t xml:space="preserve">ade do processo ensino-aprendizagem </w:t>
      </w:r>
      <w:r w:rsidR="00210E6B">
        <w:rPr>
          <w:rFonts w:ascii="Arial" w:eastAsia="Times New Roman" w:hAnsi="Arial" w:cs="Arial"/>
          <w:sz w:val="24"/>
          <w:szCs w:val="24"/>
        </w:rPr>
        <w:t xml:space="preserve"> </w:t>
      </w:r>
      <w:r w:rsidR="00210E6B" w:rsidRPr="00E10376">
        <w:rPr>
          <w:rFonts w:ascii="Arial" w:eastAsia="Times New Roman" w:hAnsi="Arial" w:cs="Arial"/>
          <w:sz w:val="24"/>
          <w:szCs w:val="24"/>
        </w:rPr>
        <w:t xml:space="preserve">e garantia do direito ‘a educação </w:t>
      </w:r>
      <w:r w:rsidR="00364DB5" w:rsidRPr="00E10376">
        <w:rPr>
          <w:rFonts w:ascii="Arial" w:eastAsia="Times New Roman" w:hAnsi="Arial" w:cs="Arial"/>
          <w:sz w:val="24"/>
          <w:szCs w:val="24"/>
        </w:rPr>
        <w:t>de todos os alunos</w:t>
      </w:r>
      <w:r w:rsidR="00210E6B" w:rsidRPr="00E10376">
        <w:rPr>
          <w:rFonts w:ascii="Arial" w:eastAsia="Times New Roman" w:hAnsi="Arial" w:cs="Arial"/>
          <w:sz w:val="24"/>
          <w:szCs w:val="24"/>
        </w:rPr>
        <w:t xml:space="preserve"> matriculados na</w:t>
      </w:r>
      <w:r w:rsidR="00364DB5" w:rsidRPr="00E10376">
        <w:rPr>
          <w:rFonts w:ascii="Arial" w:eastAsia="Times New Roman" w:hAnsi="Arial" w:cs="Arial"/>
          <w:sz w:val="24"/>
          <w:szCs w:val="24"/>
        </w:rPr>
        <w:t xml:space="preserve"> red</w:t>
      </w:r>
      <w:r w:rsidR="00210E6B" w:rsidRPr="00E10376">
        <w:rPr>
          <w:rFonts w:ascii="Arial" w:eastAsia="Times New Roman" w:hAnsi="Arial" w:cs="Arial"/>
          <w:sz w:val="24"/>
          <w:szCs w:val="24"/>
        </w:rPr>
        <w:t>e de ensino;</w:t>
      </w:r>
    </w:p>
    <w:p w14:paraId="6831EF87" w14:textId="4475D599" w:rsidR="00514F52" w:rsidRPr="00E10376" w:rsidRDefault="00514F52" w:rsidP="00A676C9">
      <w:pPr>
        <w:spacing w:line="312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514F52">
        <w:rPr>
          <w:rFonts w:ascii="Arial" w:eastAsia="Times New Roman" w:hAnsi="Arial" w:cs="Arial"/>
          <w:b/>
          <w:bCs/>
          <w:sz w:val="24"/>
          <w:szCs w:val="24"/>
        </w:rPr>
        <w:t>CONSIDERANDO</w:t>
      </w:r>
      <w:r>
        <w:rPr>
          <w:rFonts w:ascii="Arial" w:eastAsia="Times New Roman" w:hAnsi="Arial" w:cs="Arial"/>
          <w:sz w:val="24"/>
          <w:szCs w:val="24"/>
        </w:rPr>
        <w:t xml:space="preserve"> as informações e orientações não vinculativas sistematizadas na Informação Técnico-Jurídica CAO Educação/MPRJ nº 006, de 17 de março de 2020;</w:t>
      </w:r>
    </w:p>
    <w:p w14:paraId="546BE462" w14:textId="6DF3015A" w:rsidR="00E65FBF" w:rsidRPr="00E10376" w:rsidRDefault="00E65FBF" w:rsidP="003946CF">
      <w:pPr>
        <w:spacing w:after="0" w:line="312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1037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PROMOVE </w:t>
      </w:r>
      <w:r w:rsidRPr="00E10376">
        <w:rPr>
          <w:rFonts w:ascii="Arial" w:eastAsia="Times New Roman" w:hAnsi="Arial" w:cs="Arial"/>
          <w:sz w:val="24"/>
          <w:szCs w:val="24"/>
          <w:lang w:eastAsia="pt-BR"/>
        </w:rPr>
        <w:t>a instauração de</w:t>
      </w:r>
      <w:r w:rsidRPr="00E1037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364DB5" w:rsidRPr="00E1037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PROCEDIMENTO ADMINISTRATIVO</w:t>
      </w:r>
      <w:r w:rsidR="00210E6B" w:rsidRPr="00E1037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, </w:t>
      </w:r>
      <w:r w:rsidR="00210E6B" w:rsidRPr="00D9556C">
        <w:rPr>
          <w:rFonts w:ascii="Arial" w:eastAsia="Times New Roman" w:hAnsi="Arial" w:cs="Arial"/>
          <w:sz w:val="24"/>
          <w:szCs w:val="24"/>
          <w:lang w:eastAsia="pt-BR"/>
        </w:rPr>
        <w:t xml:space="preserve">nos termos do </w:t>
      </w:r>
      <w:r w:rsidR="001759D3" w:rsidRPr="00D9556C">
        <w:rPr>
          <w:rFonts w:ascii="Arial" w:eastAsia="Times New Roman" w:hAnsi="Arial" w:cs="Arial"/>
          <w:sz w:val="24"/>
          <w:szCs w:val="24"/>
          <w:lang w:eastAsia="pt-BR"/>
        </w:rPr>
        <w:t xml:space="preserve">art. 8º, inciso II, da Resolução CNMP nº 174, de 04 de julho de 2017, e do </w:t>
      </w:r>
      <w:r w:rsidR="00210E6B" w:rsidRPr="00D9556C">
        <w:rPr>
          <w:rFonts w:ascii="Arial" w:eastAsia="Times New Roman" w:hAnsi="Arial" w:cs="Arial"/>
          <w:sz w:val="24"/>
          <w:szCs w:val="24"/>
          <w:lang w:eastAsia="pt-BR"/>
        </w:rPr>
        <w:t>art.</w:t>
      </w:r>
      <w:r w:rsidR="00AE6747" w:rsidRPr="00D9556C">
        <w:rPr>
          <w:rFonts w:ascii="Arial" w:eastAsia="Times New Roman" w:hAnsi="Arial" w:cs="Arial"/>
          <w:sz w:val="24"/>
          <w:szCs w:val="24"/>
          <w:lang w:eastAsia="pt-BR"/>
        </w:rPr>
        <w:t>32, inciso I</w:t>
      </w:r>
      <w:r w:rsidR="00F56684" w:rsidRPr="00D9556C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210E6B" w:rsidRPr="00D9556C">
        <w:rPr>
          <w:rFonts w:ascii="Arial" w:eastAsia="Times New Roman" w:hAnsi="Arial" w:cs="Arial"/>
          <w:sz w:val="24"/>
          <w:szCs w:val="24"/>
          <w:lang w:eastAsia="pt-BR"/>
        </w:rPr>
        <w:t xml:space="preserve"> da Resolução</w:t>
      </w:r>
      <w:r w:rsidR="006C293F" w:rsidRPr="00D9556C">
        <w:rPr>
          <w:rFonts w:ascii="Arial" w:eastAsia="Times New Roman" w:hAnsi="Arial" w:cs="Arial"/>
          <w:sz w:val="24"/>
          <w:szCs w:val="24"/>
          <w:lang w:eastAsia="pt-BR"/>
        </w:rPr>
        <w:t xml:space="preserve"> GPGJ n</w:t>
      </w:r>
      <w:r w:rsidR="003946CF" w:rsidRPr="00D9556C">
        <w:rPr>
          <w:rFonts w:ascii="Arial" w:eastAsia="Times New Roman" w:hAnsi="Arial" w:cs="Arial"/>
          <w:sz w:val="24"/>
          <w:szCs w:val="24"/>
          <w:lang w:eastAsia="pt-BR"/>
        </w:rPr>
        <w:t xml:space="preserve">º </w:t>
      </w:r>
      <w:r w:rsidR="006C293F" w:rsidRPr="00D9556C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3946CF" w:rsidRPr="00D9556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6C293F" w:rsidRPr="00D9556C">
        <w:rPr>
          <w:rFonts w:ascii="Arial" w:eastAsia="Times New Roman" w:hAnsi="Arial" w:cs="Arial"/>
          <w:sz w:val="24"/>
          <w:szCs w:val="24"/>
          <w:lang w:eastAsia="pt-BR"/>
        </w:rPr>
        <w:t>227</w:t>
      </w:r>
      <w:r w:rsidR="001759D3" w:rsidRPr="00D9556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187606" w:rsidRPr="00D9556C">
        <w:rPr>
          <w:rFonts w:ascii="Arial" w:eastAsia="Times New Roman" w:hAnsi="Arial" w:cs="Arial"/>
          <w:sz w:val="24"/>
          <w:szCs w:val="24"/>
          <w:lang w:eastAsia="pt-BR"/>
        </w:rPr>
        <w:t xml:space="preserve"> de 12 de julho de 2018,</w:t>
      </w:r>
      <w:r w:rsidRPr="00E10376">
        <w:rPr>
          <w:rFonts w:ascii="Arial" w:eastAsia="Times New Roman" w:hAnsi="Arial" w:cs="Arial"/>
          <w:sz w:val="24"/>
          <w:szCs w:val="24"/>
          <w:lang w:eastAsia="pt-BR"/>
        </w:rPr>
        <w:t xml:space="preserve"> destinado</w:t>
      </w:r>
      <w:r w:rsidR="00430E4E" w:rsidRPr="00E1037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E10376">
        <w:rPr>
          <w:rFonts w:ascii="Arial" w:eastAsia="Times New Roman" w:hAnsi="Arial" w:cs="Arial"/>
          <w:sz w:val="24"/>
          <w:szCs w:val="24"/>
          <w:lang w:eastAsia="pt-BR"/>
        </w:rPr>
        <w:t>a fiscalizar e acompanhar</w:t>
      </w:r>
      <w:r w:rsidR="00BF5971" w:rsidRPr="00E10376">
        <w:rPr>
          <w:rFonts w:ascii="Arial" w:eastAsia="Times New Roman" w:hAnsi="Arial" w:cs="Arial"/>
          <w:sz w:val="24"/>
          <w:szCs w:val="24"/>
          <w:lang w:eastAsia="pt-BR"/>
        </w:rPr>
        <w:t xml:space="preserve"> as ações adotadas </w:t>
      </w:r>
      <w:r w:rsidR="00BF5971" w:rsidRPr="00C536A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pela </w:t>
      </w:r>
      <w:r w:rsidR="00E10376" w:rsidRPr="00C536A2">
        <w:rPr>
          <w:rFonts w:ascii="Arial" w:eastAsia="Arial" w:hAnsi="Arial" w:cs="Arial"/>
          <w:color w:val="FF0000"/>
          <w:sz w:val="24"/>
          <w:szCs w:val="24"/>
        </w:rPr>
        <w:t>SME</w:t>
      </w:r>
      <w:r w:rsidR="00C536A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C536A2" w:rsidRPr="00C536A2">
        <w:rPr>
          <w:rFonts w:ascii="Arial" w:eastAsia="Arial" w:hAnsi="Arial" w:cs="Arial"/>
          <w:color w:val="0070C0"/>
          <w:sz w:val="24"/>
          <w:szCs w:val="24"/>
        </w:rPr>
        <w:t xml:space="preserve">ou pela </w:t>
      </w:r>
      <w:r w:rsidR="00E10376" w:rsidRPr="00C536A2">
        <w:rPr>
          <w:rFonts w:ascii="Arial" w:eastAsia="Arial" w:hAnsi="Arial" w:cs="Arial"/>
          <w:color w:val="0070C0"/>
          <w:sz w:val="24"/>
          <w:szCs w:val="24"/>
        </w:rPr>
        <w:t>SEEDUC</w:t>
      </w:r>
      <w:r w:rsidR="00C536A2" w:rsidRPr="00C536A2">
        <w:rPr>
          <w:rFonts w:ascii="Arial" w:eastAsia="Arial" w:hAnsi="Arial" w:cs="Arial"/>
          <w:color w:val="0070C0"/>
          <w:sz w:val="24"/>
          <w:szCs w:val="24"/>
        </w:rPr>
        <w:t>, SECTI e Universidades Estaduais</w:t>
      </w:r>
      <w:r w:rsidR="00C536A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C536A2" w:rsidRPr="00C536A2">
        <w:rPr>
          <w:rFonts w:ascii="Arial" w:eastAsia="Arial" w:hAnsi="Arial" w:cs="Arial"/>
          <w:color w:val="00B050"/>
          <w:sz w:val="24"/>
          <w:szCs w:val="24"/>
        </w:rPr>
        <w:t xml:space="preserve">ou pelas unidades escolares da </w:t>
      </w:r>
      <w:r w:rsidR="00E10376" w:rsidRPr="00C536A2">
        <w:rPr>
          <w:rFonts w:ascii="Arial" w:eastAsia="Arial" w:hAnsi="Arial" w:cs="Arial"/>
          <w:color w:val="00B050"/>
          <w:sz w:val="24"/>
          <w:szCs w:val="24"/>
        </w:rPr>
        <w:t>rede privada de ensino</w:t>
      </w:r>
      <w:r w:rsidRPr="00E10376">
        <w:rPr>
          <w:rFonts w:ascii="Arial" w:eastAsia="Times New Roman" w:hAnsi="Arial" w:cs="Arial"/>
          <w:sz w:val="24"/>
          <w:szCs w:val="24"/>
          <w:lang w:eastAsia="pt-BR"/>
        </w:rPr>
        <w:t xml:space="preserve">, no </w:t>
      </w:r>
      <w:r w:rsidR="00C536A2">
        <w:rPr>
          <w:rFonts w:ascii="Arial" w:eastAsia="Times New Roman" w:hAnsi="Arial" w:cs="Arial"/>
          <w:sz w:val="24"/>
          <w:szCs w:val="24"/>
          <w:lang w:eastAsia="pt-BR"/>
        </w:rPr>
        <w:t>território do</w:t>
      </w:r>
      <w:r w:rsidRPr="00E1037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E10376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Município</w:t>
      </w:r>
      <w:r w:rsidR="00E10376" w:rsidRPr="00E10376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XXXXX</w:t>
      </w:r>
      <w:r w:rsidR="00C536A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  <w:r w:rsidR="00C536A2" w:rsidRPr="00C536A2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ou do Estado do Rio de Janeiro</w:t>
      </w:r>
      <w:r w:rsidRPr="00E10376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4A2575CB" w14:textId="77777777" w:rsidR="00E65FBF" w:rsidRPr="00E10376" w:rsidRDefault="00E65FBF" w:rsidP="00E207AC">
      <w:pPr>
        <w:spacing w:after="0" w:line="312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10376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0EDAC611" w14:textId="6FFEEBCC" w:rsidR="00E65FBF" w:rsidRPr="00E10376" w:rsidRDefault="00E65FBF" w:rsidP="00AD7B27">
      <w:pPr>
        <w:spacing w:line="312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10376">
        <w:rPr>
          <w:rFonts w:ascii="Arial" w:eastAsia="Times New Roman" w:hAnsi="Arial" w:cs="Arial"/>
          <w:sz w:val="24"/>
          <w:szCs w:val="24"/>
          <w:lang w:eastAsia="pt-BR"/>
        </w:rPr>
        <w:t xml:space="preserve">Para tanto, </w:t>
      </w:r>
      <w:r w:rsidRPr="00E1037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DETERMINO</w:t>
      </w:r>
      <w:r w:rsidRPr="00E10376">
        <w:rPr>
          <w:rFonts w:ascii="Arial" w:eastAsia="Times New Roman" w:hAnsi="Arial" w:cs="Arial"/>
          <w:sz w:val="24"/>
          <w:szCs w:val="24"/>
          <w:lang w:eastAsia="pt-BR"/>
        </w:rPr>
        <w:t xml:space="preserve"> à Secretaria que providenci</w:t>
      </w:r>
      <w:r w:rsidR="00CC4E44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E10376">
        <w:rPr>
          <w:rFonts w:ascii="Arial" w:eastAsia="Times New Roman" w:hAnsi="Arial" w:cs="Arial"/>
          <w:sz w:val="24"/>
          <w:szCs w:val="24"/>
          <w:lang w:eastAsia="pt-BR"/>
        </w:rPr>
        <w:t xml:space="preserve"> o cumprimento das seguintes diligências</w:t>
      </w:r>
      <w:r w:rsidR="008E2FD7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14:paraId="79ED28B4" w14:textId="4CF56E51" w:rsidR="00E65FBF" w:rsidRDefault="00E65FBF" w:rsidP="00AD7B27">
      <w:pPr>
        <w:pStyle w:val="PargrafodaLista"/>
        <w:numPr>
          <w:ilvl w:val="0"/>
          <w:numId w:val="1"/>
        </w:numPr>
        <w:tabs>
          <w:tab w:val="left" w:pos="851"/>
        </w:tabs>
        <w:spacing w:after="160" w:line="312" w:lineRule="auto"/>
        <w:ind w:left="0" w:firstLine="1134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E10376">
        <w:rPr>
          <w:rFonts w:ascii="Arial" w:eastAsia="Times New Roman" w:hAnsi="Arial" w:cs="Arial"/>
          <w:lang w:eastAsia="pt-BR"/>
        </w:rPr>
        <w:t>Tombe-se, autue-se e registre-se no MGP; </w:t>
      </w:r>
    </w:p>
    <w:p w14:paraId="1A3F79E1" w14:textId="0730C7C4" w:rsidR="00E65FBF" w:rsidRPr="000A796A" w:rsidRDefault="00D80F0B" w:rsidP="00AD7B27">
      <w:pPr>
        <w:pStyle w:val="PargrafodaLista"/>
        <w:numPr>
          <w:ilvl w:val="0"/>
          <w:numId w:val="1"/>
        </w:numPr>
        <w:tabs>
          <w:tab w:val="left" w:pos="851"/>
        </w:tabs>
        <w:spacing w:after="160" w:line="312" w:lineRule="auto"/>
        <w:ind w:left="0" w:firstLine="1134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Encaminhe-se cópia ao CAO Educação</w:t>
      </w:r>
      <w:r w:rsidR="00892AF5">
        <w:rPr>
          <w:rFonts w:ascii="Arial" w:eastAsia="Times New Roman" w:hAnsi="Arial" w:cs="Arial"/>
          <w:lang w:eastAsia="pt-BR"/>
        </w:rPr>
        <w:t xml:space="preserve">, nos termos do art.80, inciso I </w:t>
      </w:r>
      <w:proofErr w:type="gramStart"/>
      <w:r w:rsidR="00892AF5">
        <w:rPr>
          <w:rFonts w:ascii="Arial" w:eastAsia="Times New Roman" w:hAnsi="Arial" w:cs="Arial"/>
          <w:lang w:eastAsia="pt-BR"/>
        </w:rPr>
        <w:t>da  Resolução</w:t>
      </w:r>
      <w:proofErr w:type="gramEnd"/>
      <w:r w:rsidR="00892AF5">
        <w:rPr>
          <w:rFonts w:ascii="Arial" w:eastAsia="Times New Roman" w:hAnsi="Arial" w:cs="Arial"/>
          <w:lang w:eastAsia="pt-BR"/>
        </w:rPr>
        <w:t xml:space="preserve"> 2227/18;</w:t>
      </w:r>
    </w:p>
    <w:p w14:paraId="10336337" w14:textId="0ED22E49" w:rsidR="00E65FBF" w:rsidRDefault="00E65FBF" w:rsidP="00AD7B27">
      <w:pPr>
        <w:pStyle w:val="PargrafodaLista"/>
        <w:numPr>
          <w:ilvl w:val="0"/>
          <w:numId w:val="1"/>
        </w:numPr>
        <w:tabs>
          <w:tab w:val="left" w:pos="851"/>
        </w:tabs>
        <w:spacing w:after="160" w:line="312" w:lineRule="auto"/>
        <w:ind w:left="0" w:firstLine="1134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E10376">
        <w:rPr>
          <w:rFonts w:ascii="Arial" w:eastAsia="Times New Roman" w:hAnsi="Arial" w:cs="Arial"/>
          <w:lang w:eastAsia="pt-BR"/>
        </w:rPr>
        <w:lastRenderedPageBreak/>
        <w:t xml:space="preserve">Oficie-se à </w:t>
      </w:r>
      <w:r w:rsidR="00CC4E44" w:rsidRPr="00C536A2">
        <w:rPr>
          <w:rFonts w:ascii="Arial" w:eastAsia="Arial" w:hAnsi="Arial" w:cs="Arial"/>
          <w:color w:val="FF0000"/>
        </w:rPr>
        <w:t>SME</w:t>
      </w:r>
      <w:r w:rsidR="00CC4E44">
        <w:rPr>
          <w:rFonts w:ascii="Arial" w:eastAsia="Arial" w:hAnsi="Arial" w:cs="Arial"/>
          <w:color w:val="FF0000"/>
        </w:rPr>
        <w:t xml:space="preserve"> </w:t>
      </w:r>
      <w:r w:rsidR="00CC4E44" w:rsidRPr="00C536A2">
        <w:rPr>
          <w:rFonts w:ascii="Arial" w:eastAsia="Arial" w:hAnsi="Arial" w:cs="Arial"/>
          <w:color w:val="0070C0"/>
        </w:rPr>
        <w:t xml:space="preserve">ou </w:t>
      </w:r>
      <w:r w:rsidR="00CC4E44">
        <w:rPr>
          <w:rFonts w:ascii="Arial" w:eastAsia="Arial" w:hAnsi="Arial" w:cs="Arial"/>
          <w:color w:val="0070C0"/>
        </w:rPr>
        <w:t>à</w:t>
      </w:r>
      <w:r w:rsidR="00CC4E44" w:rsidRPr="00C536A2">
        <w:rPr>
          <w:rFonts w:ascii="Arial" w:eastAsia="Arial" w:hAnsi="Arial" w:cs="Arial"/>
          <w:color w:val="0070C0"/>
        </w:rPr>
        <w:t xml:space="preserve"> SEEDUC, SECTI e Universidades Estaduais</w:t>
      </w:r>
      <w:r w:rsidR="00CC4E44">
        <w:rPr>
          <w:rFonts w:ascii="Arial" w:eastAsia="Arial" w:hAnsi="Arial" w:cs="Arial"/>
          <w:color w:val="FF0000"/>
        </w:rPr>
        <w:t xml:space="preserve"> </w:t>
      </w:r>
      <w:r w:rsidR="00CC4E44" w:rsidRPr="00C536A2">
        <w:rPr>
          <w:rFonts w:ascii="Arial" w:eastAsia="Arial" w:hAnsi="Arial" w:cs="Arial"/>
          <w:color w:val="00B050"/>
        </w:rPr>
        <w:t xml:space="preserve">ou </w:t>
      </w:r>
      <w:r w:rsidR="00CC4E44">
        <w:rPr>
          <w:rFonts w:ascii="Arial" w:eastAsia="Arial" w:hAnsi="Arial" w:cs="Arial"/>
          <w:color w:val="00B050"/>
        </w:rPr>
        <w:t xml:space="preserve">a escola </w:t>
      </w:r>
      <w:proofErr w:type="spellStart"/>
      <w:r w:rsidR="00CC4E44">
        <w:rPr>
          <w:rFonts w:ascii="Arial" w:eastAsia="Arial" w:hAnsi="Arial" w:cs="Arial"/>
          <w:color w:val="00B050"/>
        </w:rPr>
        <w:t>xxxxxxxxx</w:t>
      </w:r>
      <w:proofErr w:type="spellEnd"/>
      <w:r w:rsidR="00CC4E44">
        <w:rPr>
          <w:rFonts w:ascii="Arial" w:eastAsia="Arial" w:hAnsi="Arial" w:cs="Arial"/>
          <w:color w:val="00B050"/>
        </w:rPr>
        <w:t xml:space="preserve"> da </w:t>
      </w:r>
      <w:r w:rsidR="00CC4E44" w:rsidRPr="00C536A2">
        <w:rPr>
          <w:rFonts w:ascii="Arial" w:eastAsia="Arial" w:hAnsi="Arial" w:cs="Arial"/>
          <w:color w:val="00B050"/>
        </w:rPr>
        <w:t>rede privada de ensino</w:t>
      </w:r>
      <w:r w:rsidR="00CC4E44">
        <w:rPr>
          <w:rFonts w:ascii="Arial" w:eastAsia="Times New Roman" w:hAnsi="Arial" w:cs="Arial"/>
          <w:lang w:eastAsia="pt-BR"/>
        </w:rPr>
        <w:t xml:space="preserve"> </w:t>
      </w:r>
      <w:r w:rsidR="00AB2AE5">
        <w:rPr>
          <w:rFonts w:ascii="Arial" w:eastAsia="Times New Roman" w:hAnsi="Arial" w:cs="Arial"/>
          <w:lang w:eastAsia="pt-BR"/>
        </w:rPr>
        <w:t xml:space="preserve">para que sejam prestadas as informações abaixo, </w:t>
      </w:r>
      <w:r w:rsidRPr="00E10376">
        <w:rPr>
          <w:rFonts w:ascii="Arial" w:eastAsia="Times New Roman" w:hAnsi="Arial" w:cs="Arial"/>
          <w:lang w:eastAsia="pt-BR"/>
        </w:rPr>
        <w:t xml:space="preserve">no prazo de </w:t>
      </w:r>
      <w:r w:rsidR="00AB2AE5">
        <w:rPr>
          <w:rFonts w:ascii="Arial" w:eastAsia="Times New Roman" w:hAnsi="Arial" w:cs="Arial"/>
          <w:lang w:eastAsia="pt-BR"/>
        </w:rPr>
        <w:t>10</w:t>
      </w:r>
      <w:r w:rsidRPr="00E10376">
        <w:rPr>
          <w:rFonts w:ascii="Arial" w:eastAsia="Times New Roman" w:hAnsi="Arial" w:cs="Arial"/>
          <w:lang w:eastAsia="pt-BR"/>
        </w:rPr>
        <w:t xml:space="preserve"> dias:</w:t>
      </w:r>
    </w:p>
    <w:p w14:paraId="1E71EA7B" w14:textId="777A62DA" w:rsidR="00E65FBF" w:rsidRDefault="00AF4965" w:rsidP="00F74116">
      <w:pPr>
        <w:pStyle w:val="PargrafodaLista"/>
        <w:numPr>
          <w:ilvl w:val="0"/>
          <w:numId w:val="4"/>
        </w:numPr>
        <w:tabs>
          <w:tab w:val="left" w:pos="851"/>
        </w:tabs>
        <w:spacing w:after="240" w:line="312" w:lineRule="auto"/>
        <w:ind w:left="0" w:firstLine="0"/>
        <w:jc w:val="both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467F75">
        <w:rPr>
          <w:rFonts w:ascii="Arial" w:eastAsia="Times New Roman" w:hAnsi="Arial" w:cs="Arial"/>
          <w:b/>
          <w:bCs/>
          <w:lang w:eastAsia="pt-BR"/>
        </w:rPr>
        <w:t>No que toca à saúde dos estudantes:</w:t>
      </w:r>
    </w:p>
    <w:p w14:paraId="1639E8A7" w14:textId="0C603928" w:rsidR="00851866" w:rsidRDefault="00AC34A4" w:rsidP="00AC34A4">
      <w:pPr>
        <w:pStyle w:val="PargrafodaLista"/>
        <w:numPr>
          <w:ilvl w:val="0"/>
          <w:numId w:val="11"/>
        </w:numPr>
        <w:spacing w:line="312" w:lineRule="auto"/>
        <w:ind w:left="0" w:firstLine="85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eastAsia="pt-BR"/>
        </w:rPr>
        <w:t>Quais a</w:t>
      </w:r>
      <w:r w:rsidR="00851866">
        <w:rPr>
          <w:rFonts w:ascii="Arial" w:eastAsia="Times New Roman" w:hAnsi="Arial" w:cs="Arial"/>
          <w:lang w:eastAsia="pt-BR"/>
        </w:rPr>
        <w:t>s medidas</w:t>
      </w:r>
      <w:r w:rsidR="00584B00">
        <w:rPr>
          <w:rFonts w:ascii="Arial" w:eastAsia="Times New Roman" w:hAnsi="Arial" w:cs="Arial"/>
          <w:lang w:eastAsia="pt-BR"/>
        </w:rPr>
        <w:t xml:space="preserve"> efetivas</w:t>
      </w:r>
      <w:r w:rsidR="00851866">
        <w:rPr>
          <w:rFonts w:ascii="Arial" w:eastAsia="Times New Roman" w:hAnsi="Arial" w:cs="Arial"/>
          <w:lang w:eastAsia="pt-BR"/>
        </w:rPr>
        <w:t xml:space="preserve"> adotadas para garantia da </w:t>
      </w:r>
      <w:r w:rsidR="00851866" w:rsidRPr="00035899">
        <w:rPr>
          <w:rFonts w:ascii="Arial" w:eastAsia="Times New Roman" w:hAnsi="Arial" w:cs="Arial"/>
        </w:rPr>
        <w:t>saúde dos estudantes e profissionais de educação, seus familiares e demais integrantes da comunidade escolar, nos termos da Nota Técnica nº 9/2020- CGPROFI/DEPROS/SAPS/MS</w:t>
      </w:r>
      <w:r w:rsidR="00851866">
        <w:rPr>
          <w:rFonts w:ascii="Arial" w:eastAsia="Times New Roman" w:hAnsi="Arial" w:cs="Arial"/>
        </w:rPr>
        <w:t xml:space="preserve">, </w:t>
      </w:r>
      <w:r w:rsidR="00851866" w:rsidRPr="00467F75">
        <w:rPr>
          <w:rFonts w:ascii="Arial" w:eastAsia="Times New Roman" w:hAnsi="Arial" w:cs="Arial"/>
        </w:rPr>
        <w:t>informando</w:t>
      </w:r>
      <w:r w:rsidR="00584B00" w:rsidRPr="00467F75">
        <w:rPr>
          <w:rFonts w:ascii="Arial" w:eastAsia="Times New Roman" w:hAnsi="Arial" w:cs="Arial"/>
        </w:rPr>
        <w:t xml:space="preserve"> detalhadamente</w:t>
      </w:r>
      <w:r w:rsidR="00851866" w:rsidRPr="00467F75">
        <w:rPr>
          <w:rFonts w:ascii="Arial" w:eastAsia="Times New Roman" w:hAnsi="Arial" w:cs="Arial"/>
        </w:rPr>
        <w:t xml:space="preserve"> as medidas concretas de controle e prevenção, desde preparação dos ambientes até a divulgação de campanhas informativas sobre as medidas de desinfecção e etiqueta respiratória</w:t>
      </w:r>
      <w:r w:rsidR="00851866" w:rsidRPr="00035899">
        <w:rPr>
          <w:rFonts w:ascii="Arial" w:eastAsia="Times New Roman" w:hAnsi="Arial" w:cs="Arial"/>
        </w:rPr>
        <w:t xml:space="preserve">; </w:t>
      </w:r>
    </w:p>
    <w:p w14:paraId="46D5AA09" w14:textId="0D62429C" w:rsidR="00AF4965" w:rsidRDefault="00AF4965" w:rsidP="00E207AC">
      <w:pPr>
        <w:pStyle w:val="PargrafodaLista"/>
        <w:tabs>
          <w:tab w:val="left" w:pos="851"/>
        </w:tabs>
        <w:spacing w:line="312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14:paraId="2B586798" w14:textId="1477F95E" w:rsidR="005B6640" w:rsidRPr="00F74116" w:rsidRDefault="00467F75" w:rsidP="00F74116">
      <w:pPr>
        <w:pStyle w:val="PargrafodaLista"/>
        <w:numPr>
          <w:ilvl w:val="0"/>
          <w:numId w:val="4"/>
        </w:numPr>
        <w:tabs>
          <w:tab w:val="left" w:pos="851"/>
        </w:tabs>
        <w:spacing w:after="240" w:line="312" w:lineRule="auto"/>
        <w:ind w:hanging="785"/>
        <w:jc w:val="both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F74116">
        <w:rPr>
          <w:rFonts w:ascii="Arial" w:eastAsia="Times New Roman" w:hAnsi="Arial" w:cs="Arial"/>
          <w:b/>
          <w:bCs/>
          <w:lang w:eastAsia="pt-BR"/>
        </w:rPr>
        <w:t>No que toca ao cumprimento do ano e carga letivos:</w:t>
      </w:r>
    </w:p>
    <w:p w14:paraId="624E94D0" w14:textId="639BF168" w:rsidR="00DC56F7" w:rsidRPr="00AC34A4" w:rsidRDefault="005B6640" w:rsidP="00460E5A">
      <w:pPr>
        <w:pStyle w:val="PargrafodaLista"/>
        <w:numPr>
          <w:ilvl w:val="0"/>
          <w:numId w:val="6"/>
        </w:numPr>
        <w:spacing w:after="240" w:line="312" w:lineRule="auto"/>
        <w:ind w:left="0" w:firstLine="851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C34A4">
        <w:rPr>
          <w:rFonts w:ascii="Arial" w:eastAsia="Times New Roman" w:hAnsi="Arial" w:cs="Arial"/>
        </w:rPr>
        <w:t>De que forma se dará</w:t>
      </w:r>
      <w:r w:rsidR="00FE00DE" w:rsidRPr="00AC34A4">
        <w:rPr>
          <w:rFonts w:ascii="Arial" w:eastAsia="Times New Roman" w:hAnsi="Arial" w:cs="Arial"/>
        </w:rPr>
        <w:t xml:space="preserve"> o cumprimento obrigatório das 800 horas divididas e</w:t>
      </w:r>
      <w:r w:rsidR="004226F1" w:rsidRPr="00AC34A4">
        <w:rPr>
          <w:rFonts w:ascii="Arial" w:eastAsia="Times New Roman" w:hAnsi="Arial" w:cs="Arial"/>
        </w:rPr>
        <w:t xml:space="preserve"> </w:t>
      </w:r>
      <w:r w:rsidR="00FE00DE" w:rsidRPr="00AC34A4">
        <w:rPr>
          <w:rFonts w:ascii="Arial" w:eastAsia="Times New Roman" w:hAnsi="Arial" w:cs="Arial"/>
        </w:rPr>
        <w:t xml:space="preserve">200 dias letivos, para a educação básica, </w:t>
      </w:r>
      <w:r w:rsidR="00FE00DE" w:rsidRPr="00AC34A4">
        <w:rPr>
          <w:rFonts w:ascii="Arial" w:eastAsia="Times New Roman" w:hAnsi="Arial" w:cs="Arial"/>
          <w:color w:val="FF0000"/>
        </w:rPr>
        <w:t>ou dos 200 dias letivos, para o ensino superior</w:t>
      </w:r>
      <w:r w:rsidR="00FE00DE" w:rsidRPr="00AC34A4">
        <w:rPr>
          <w:rFonts w:ascii="Arial" w:eastAsia="Times New Roman" w:hAnsi="Arial" w:cs="Arial"/>
        </w:rPr>
        <w:t xml:space="preserve">, </w:t>
      </w:r>
      <w:r w:rsidR="00E52A99" w:rsidRPr="00AC34A4">
        <w:rPr>
          <w:rFonts w:ascii="Arial" w:eastAsia="Times New Roman" w:hAnsi="Arial" w:cs="Arial"/>
        </w:rPr>
        <w:t>encaminhando o respectivo calendário</w:t>
      </w:r>
      <w:r w:rsidR="00AF7BD3" w:rsidRPr="00AC34A4">
        <w:rPr>
          <w:rFonts w:ascii="Arial" w:eastAsia="Times New Roman" w:hAnsi="Arial" w:cs="Arial"/>
        </w:rPr>
        <w:t xml:space="preserve"> </w:t>
      </w:r>
      <w:r w:rsidR="00E33B96" w:rsidRPr="00AC34A4">
        <w:rPr>
          <w:rFonts w:ascii="Arial" w:eastAsia="Times New Roman" w:hAnsi="Arial" w:cs="Arial"/>
        </w:rPr>
        <w:t xml:space="preserve">escolar </w:t>
      </w:r>
      <w:r w:rsidR="00AF7BD3" w:rsidRPr="00AC34A4">
        <w:rPr>
          <w:rFonts w:ascii="Arial" w:eastAsia="Times New Roman" w:hAnsi="Arial" w:cs="Arial"/>
        </w:rPr>
        <w:t>com indicações da</w:t>
      </w:r>
      <w:r w:rsidR="00E33B96" w:rsidRPr="00AC34A4">
        <w:rPr>
          <w:rFonts w:ascii="Arial" w:eastAsia="Times New Roman" w:hAnsi="Arial" w:cs="Arial"/>
        </w:rPr>
        <w:t xml:space="preserve"> sua</w:t>
      </w:r>
      <w:r w:rsidR="00AF7BD3" w:rsidRPr="00AC34A4">
        <w:rPr>
          <w:rFonts w:ascii="Arial" w:eastAsia="Times New Roman" w:hAnsi="Arial" w:cs="Arial"/>
        </w:rPr>
        <w:t xml:space="preserve"> reorganização</w:t>
      </w:r>
      <w:r w:rsidR="00C93DBE" w:rsidRPr="00AC34A4">
        <w:rPr>
          <w:rFonts w:ascii="Arial" w:eastAsia="Times New Roman" w:hAnsi="Arial" w:cs="Arial"/>
        </w:rPr>
        <w:t xml:space="preserve"> e reposição de aulas presenciais</w:t>
      </w:r>
      <w:r w:rsidR="00E33B96" w:rsidRPr="00AC34A4">
        <w:rPr>
          <w:rFonts w:ascii="Arial" w:eastAsia="Times New Roman" w:hAnsi="Arial" w:cs="Arial"/>
        </w:rPr>
        <w:t>,</w:t>
      </w:r>
      <w:r w:rsidR="00E52A99" w:rsidRPr="00AC34A4">
        <w:rPr>
          <w:rFonts w:ascii="Arial" w:eastAsia="Times New Roman" w:hAnsi="Arial" w:cs="Arial"/>
        </w:rPr>
        <w:t xml:space="preserve"> ainda que</w:t>
      </w:r>
      <w:r w:rsidR="00E33B96" w:rsidRPr="00AC34A4">
        <w:rPr>
          <w:rFonts w:ascii="Arial" w:eastAsia="Times New Roman" w:hAnsi="Arial" w:cs="Arial"/>
        </w:rPr>
        <w:t xml:space="preserve"> no momento</w:t>
      </w:r>
      <w:r w:rsidR="00E52A99" w:rsidRPr="00AC34A4">
        <w:rPr>
          <w:rFonts w:ascii="Arial" w:eastAsia="Times New Roman" w:hAnsi="Arial" w:cs="Arial"/>
        </w:rPr>
        <w:t xml:space="preserve"> provisóri</w:t>
      </w:r>
      <w:r w:rsidR="00E33B96" w:rsidRPr="00AC34A4">
        <w:rPr>
          <w:rFonts w:ascii="Arial" w:eastAsia="Times New Roman" w:hAnsi="Arial" w:cs="Arial"/>
        </w:rPr>
        <w:t>a, em razão do fechamento das unidades escolares/universidade</w:t>
      </w:r>
      <w:r w:rsidR="00DC56F7" w:rsidRPr="00AC34A4">
        <w:rPr>
          <w:rFonts w:ascii="Arial" w:eastAsia="Times New Roman" w:hAnsi="Arial" w:cs="Arial"/>
        </w:rPr>
        <w:t>;</w:t>
      </w:r>
    </w:p>
    <w:p w14:paraId="10426CD6" w14:textId="2E296653" w:rsidR="00DC56F7" w:rsidRPr="00DC56F7" w:rsidRDefault="00DC56F7" w:rsidP="00460E5A">
      <w:pPr>
        <w:pStyle w:val="PargrafodaLista"/>
        <w:numPr>
          <w:ilvl w:val="0"/>
          <w:numId w:val="6"/>
        </w:numPr>
        <w:tabs>
          <w:tab w:val="left" w:pos="851"/>
        </w:tabs>
        <w:spacing w:after="240" w:line="312" w:lineRule="auto"/>
        <w:ind w:left="0" w:firstLine="851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</w:rPr>
        <w:t>Informar se estão sendo garantidas</w:t>
      </w:r>
      <w:r w:rsidRPr="00DC56F7">
        <w:rPr>
          <w:rFonts w:ascii="Arial" w:eastAsia="Times New Roman" w:hAnsi="Arial" w:cs="Arial"/>
        </w:rPr>
        <w:t xml:space="preserve"> nas discussões pertinentes a participação dos colegiados das instituições de ensino, dos profissionais da educação, dos alunos e seus familiares, bem como</w:t>
      </w:r>
      <w:r w:rsidR="000B3A7C">
        <w:rPr>
          <w:rFonts w:ascii="Arial" w:eastAsia="Times New Roman" w:hAnsi="Arial" w:cs="Arial"/>
        </w:rPr>
        <w:t xml:space="preserve"> se estão sendo</w:t>
      </w:r>
      <w:r w:rsidRPr="00DC56F7">
        <w:rPr>
          <w:rFonts w:ascii="Arial" w:eastAsia="Times New Roman" w:hAnsi="Arial" w:cs="Arial"/>
        </w:rPr>
        <w:t xml:space="preserve"> submet</w:t>
      </w:r>
      <w:r w:rsidR="000B3A7C">
        <w:rPr>
          <w:rFonts w:ascii="Arial" w:eastAsia="Times New Roman" w:hAnsi="Arial" w:cs="Arial"/>
        </w:rPr>
        <w:t>idas</w:t>
      </w:r>
      <w:r w:rsidRPr="00DC56F7">
        <w:rPr>
          <w:rFonts w:ascii="Arial" w:eastAsia="Times New Roman" w:hAnsi="Arial" w:cs="Arial"/>
        </w:rPr>
        <w:t xml:space="preserve"> a sua aprovação ao correspondente órgão normativo e de supervisão permanente do seu sistema de ensino; </w:t>
      </w:r>
    </w:p>
    <w:p w14:paraId="02143CA6" w14:textId="1F26099C" w:rsidR="004226F1" w:rsidRDefault="00E52A99" w:rsidP="00460E5A">
      <w:pPr>
        <w:pStyle w:val="PargrafodaLista"/>
        <w:numPr>
          <w:ilvl w:val="0"/>
          <w:numId w:val="6"/>
        </w:numPr>
        <w:tabs>
          <w:tab w:val="left" w:pos="851"/>
        </w:tabs>
        <w:spacing w:after="240" w:line="312" w:lineRule="auto"/>
        <w:ind w:left="0" w:firstLine="851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0B3A7C">
        <w:rPr>
          <w:rFonts w:ascii="Arial" w:eastAsia="Times New Roman" w:hAnsi="Arial" w:cs="Arial"/>
        </w:rPr>
        <w:t>Informações quanto ao eventual</w:t>
      </w:r>
      <w:r w:rsidR="00FE00DE" w:rsidRPr="000B3A7C">
        <w:rPr>
          <w:rFonts w:ascii="Arial" w:eastAsia="Times New Roman" w:hAnsi="Arial" w:cs="Arial"/>
        </w:rPr>
        <w:t xml:space="preserve"> uso de plataformas e tecnologias digitais, inclusive de natureza assistiva, destinadas a assegurar a manutenção das atividades pedagógicas ou o efetivo trabalho escolar enquanto durarem as medidas de restrição da mobilidade destinadas a prevenção e enfrentamento à transmissão do COVID-19,</w:t>
      </w:r>
      <w:r w:rsidR="00515E84">
        <w:rPr>
          <w:rFonts w:ascii="Arial" w:eastAsia="Times New Roman" w:hAnsi="Arial" w:cs="Arial"/>
        </w:rPr>
        <w:t xml:space="preserve"> esclarecendo se é</w:t>
      </w:r>
      <w:r w:rsidR="00FE00DE" w:rsidRPr="000B3A7C">
        <w:rPr>
          <w:rFonts w:ascii="Arial" w:eastAsia="Times New Roman" w:hAnsi="Arial" w:cs="Arial"/>
        </w:rPr>
        <w:t xml:space="preserve"> assegurado o controle de acesso</w:t>
      </w:r>
      <w:r w:rsidR="00035899" w:rsidRPr="000B3A7C">
        <w:rPr>
          <w:rFonts w:ascii="Arial" w:eastAsia="Times New Roman" w:hAnsi="Arial" w:cs="Arial"/>
        </w:rPr>
        <w:t xml:space="preserve"> </w:t>
      </w:r>
      <w:r w:rsidR="00FE00DE" w:rsidRPr="000B3A7C">
        <w:rPr>
          <w:rFonts w:ascii="Arial" w:eastAsia="Times New Roman" w:hAnsi="Arial" w:cs="Arial"/>
        </w:rPr>
        <w:t>pelo aluno e a sua orientação por profissional habilitado, de modo a reduzir os impactos sobre a continuidade do processo ensino-aprendizagem, ainda que não possa se dar em sala de aula, e sobre o calendário escolar inicialmente elaborado</w:t>
      </w:r>
      <w:r w:rsidR="004226F1" w:rsidRPr="000B3A7C">
        <w:rPr>
          <w:rFonts w:ascii="Arial" w:eastAsia="Times New Roman" w:hAnsi="Arial" w:cs="Arial"/>
        </w:rPr>
        <w:t>;</w:t>
      </w:r>
    </w:p>
    <w:p w14:paraId="27B62F9D" w14:textId="77777777" w:rsidR="008E466F" w:rsidRDefault="00FE179A" w:rsidP="00460E5A">
      <w:pPr>
        <w:pStyle w:val="PargrafodaLista"/>
        <w:numPr>
          <w:ilvl w:val="0"/>
          <w:numId w:val="6"/>
        </w:numPr>
        <w:tabs>
          <w:tab w:val="left" w:pos="851"/>
        </w:tabs>
        <w:spacing w:after="240" w:line="312" w:lineRule="auto"/>
        <w:ind w:left="0" w:firstLine="851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</w:rPr>
        <w:lastRenderedPageBreak/>
        <w:t>Informar se vem sendo ofertado</w:t>
      </w:r>
      <w:r w:rsidRPr="001254B5">
        <w:rPr>
          <w:rFonts w:ascii="Arial" w:eastAsia="Times New Roman" w:hAnsi="Arial" w:cs="Arial"/>
        </w:rPr>
        <w:t xml:space="preserve"> o atendimento educacional especializado em ambiente domiciliar, de forma complementar ou suplementar, nos termos da Resolução CNE/CEB nº 4/2009;</w:t>
      </w:r>
    </w:p>
    <w:p w14:paraId="468B0A44" w14:textId="2FDF61C3" w:rsidR="00502B3E" w:rsidRPr="008E466F" w:rsidRDefault="00502B3E" w:rsidP="00320097">
      <w:pPr>
        <w:pStyle w:val="PargrafodaLista"/>
        <w:numPr>
          <w:ilvl w:val="0"/>
          <w:numId w:val="6"/>
        </w:numPr>
        <w:tabs>
          <w:tab w:val="left" w:pos="851"/>
        </w:tabs>
        <w:spacing w:line="312" w:lineRule="auto"/>
        <w:ind w:left="0" w:firstLine="851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8E466F">
        <w:rPr>
          <w:rFonts w:ascii="Arial" w:eastAsia="Times New Roman" w:hAnsi="Arial" w:cs="Arial"/>
        </w:rPr>
        <w:t>Informar se vem sendo ofertado o atendimento pedagógico domiciliar, na situação de retorno às atividades pedagógicas praticadas em ambiente escolar, a todos os estudantes que, por suas condições particulares, apresentem maior risco de contaminação pelo COVID-19 e que por esta razão demandem medidas excepcionais de preservação de sua saúde;</w:t>
      </w:r>
    </w:p>
    <w:p w14:paraId="41F36976" w14:textId="32219DF9" w:rsidR="001254B5" w:rsidRPr="00FE179A" w:rsidRDefault="001254B5" w:rsidP="00E207AC">
      <w:pPr>
        <w:pStyle w:val="PargrafodaLista"/>
        <w:tabs>
          <w:tab w:val="left" w:pos="851"/>
        </w:tabs>
        <w:spacing w:line="312" w:lineRule="auto"/>
        <w:ind w:left="851"/>
        <w:jc w:val="both"/>
        <w:textAlignment w:val="baseline"/>
        <w:rPr>
          <w:rFonts w:ascii="Arial" w:eastAsia="Times New Roman" w:hAnsi="Arial" w:cs="Arial"/>
          <w:b/>
          <w:bCs/>
        </w:rPr>
      </w:pPr>
    </w:p>
    <w:p w14:paraId="11D98EF1" w14:textId="3FD76DE8" w:rsidR="0060753F" w:rsidRDefault="001254B5" w:rsidP="00F74116">
      <w:pPr>
        <w:pStyle w:val="PargrafodaLista"/>
        <w:numPr>
          <w:ilvl w:val="0"/>
          <w:numId w:val="4"/>
        </w:numPr>
        <w:tabs>
          <w:tab w:val="left" w:pos="851"/>
        </w:tabs>
        <w:spacing w:after="240" w:line="312" w:lineRule="auto"/>
        <w:ind w:left="0" w:firstLine="0"/>
        <w:jc w:val="both"/>
        <w:textAlignment w:val="baseline"/>
        <w:rPr>
          <w:rFonts w:ascii="Arial" w:eastAsia="Times New Roman" w:hAnsi="Arial" w:cs="Arial"/>
          <w:b/>
          <w:bCs/>
        </w:rPr>
      </w:pPr>
      <w:r w:rsidRPr="00FE179A">
        <w:rPr>
          <w:rFonts w:ascii="Arial" w:eastAsia="Times New Roman" w:hAnsi="Arial" w:cs="Arial"/>
          <w:b/>
          <w:bCs/>
        </w:rPr>
        <w:t>No que toca ao direito humano à alimentação adequada:</w:t>
      </w:r>
    </w:p>
    <w:p w14:paraId="4B328D0F" w14:textId="341C1737" w:rsidR="0060753F" w:rsidRPr="0060753F" w:rsidRDefault="001254B5" w:rsidP="00F74116">
      <w:pPr>
        <w:pStyle w:val="PargrafodaLista"/>
        <w:numPr>
          <w:ilvl w:val="0"/>
          <w:numId w:val="8"/>
        </w:numPr>
        <w:spacing w:after="240" w:line="312" w:lineRule="auto"/>
        <w:ind w:left="0" w:firstLine="851"/>
        <w:jc w:val="both"/>
        <w:textAlignment w:val="baseline"/>
        <w:rPr>
          <w:rFonts w:ascii="Arial" w:eastAsia="Times New Roman" w:hAnsi="Arial" w:cs="Arial"/>
          <w:b/>
          <w:bCs/>
        </w:rPr>
      </w:pPr>
      <w:r w:rsidRPr="0060753F">
        <w:rPr>
          <w:rFonts w:ascii="Arial" w:eastAsia="Times New Roman" w:hAnsi="Arial" w:cs="Arial"/>
          <w:lang w:eastAsia="pt-BR"/>
        </w:rPr>
        <w:t xml:space="preserve">Informar como vem sendo garantido </w:t>
      </w:r>
      <w:r w:rsidR="00FE00DE" w:rsidRPr="0060753F">
        <w:rPr>
          <w:rFonts w:ascii="Arial" w:eastAsia="Times New Roman" w:hAnsi="Arial" w:cs="Arial"/>
        </w:rPr>
        <w:t>o direito humano à alimentação adequada</w:t>
      </w:r>
      <w:r w:rsidRPr="0060753F">
        <w:rPr>
          <w:rFonts w:ascii="Arial" w:eastAsia="Times New Roman" w:hAnsi="Arial" w:cs="Arial"/>
        </w:rPr>
        <w:t xml:space="preserve">, uma vez que é sabido que </w:t>
      </w:r>
      <w:r w:rsidR="00F72C41" w:rsidRPr="0060753F">
        <w:rPr>
          <w:rFonts w:ascii="Arial" w:eastAsia="Times New Roman" w:hAnsi="Arial" w:cs="Arial"/>
        </w:rPr>
        <w:t>parte relevante das necessidades nutricionais dos alunos é garantida mediante o fornecimento de alimentação escolar</w:t>
      </w:r>
      <w:r w:rsidR="00190DCD" w:rsidRPr="0060753F">
        <w:rPr>
          <w:rFonts w:ascii="Arial" w:eastAsia="Times New Roman" w:hAnsi="Arial" w:cs="Arial"/>
        </w:rPr>
        <w:t>;</w:t>
      </w:r>
    </w:p>
    <w:p w14:paraId="253F4082" w14:textId="23F8CDA1" w:rsidR="00502B3E" w:rsidRPr="00CF6E11" w:rsidRDefault="00190DCD" w:rsidP="00F74116">
      <w:pPr>
        <w:pStyle w:val="PargrafodaLista"/>
        <w:numPr>
          <w:ilvl w:val="0"/>
          <w:numId w:val="8"/>
        </w:numPr>
        <w:spacing w:after="240" w:line="312" w:lineRule="auto"/>
        <w:ind w:left="0" w:firstLine="851"/>
        <w:jc w:val="both"/>
        <w:textAlignment w:val="baseline"/>
        <w:rPr>
          <w:rFonts w:ascii="Arial" w:eastAsia="Times New Roman" w:hAnsi="Arial" w:cs="Arial"/>
          <w:b/>
          <w:bCs/>
        </w:rPr>
      </w:pPr>
      <w:r w:rsidRPr="0060753F">
        <w:rPr>
          <w:rFonts w:ascii="Arial" w:eastAsia="Times New Roman" w:hAnsi="Arial" w:cs="Arial"/>
        </w:rPr>
        <w:t xml:space="preserve">Informar a fonte de recursos </w:t>
      </w:r>
      <w:r w:rsidR="00013BAF" w:rsidRPr="0060753F">
        <w:rPr>
          <w:rFonts w:ascii="Arial" w:eastAsia="Times New Roman" w:hAnsi="Arial" w:cs="Arial"/>
        </w:rPr>
        <w:t xml:space="preserve">utilizada </w:t>
      </w:r>
      <w:r w:rsidR="0007511F" w:rsidRPr="0060753F">
        <w:rPr>
          <w:rFonts w:ascii="Arial" w:eastAsia="Times New Roman" w:hAnsi="Arial" w:cs="Arial"/>
        </w:rPr>
        <w:t>para o custeio das despesas relativas à alimentação dos alunos</w:t>
      </w:r>
      <w:r w:rsidR="00575898" w:rsidRPr="0060753F">
        <w:rPr>
          <w:rFonts w:ascii="Arial" w:eastAsia="Times New Roman" w:hAnsi="Arial" w:cs="Arial"/>
        </w:rPr>
        <w:t>, independente do modelo adotado</w:t>
      </w:r>
      <w:r w:rsidR="00013BAF" w:rsidRPr="0060753F">
        <w:rPr>
          <w:rFonts w:ascii="Arial" w:eastAsia="Times New Roman" w:hAnsi="Arial" w:cs="Arial"/>
        </w:rPr>
        <w:t>, durante o período de fechamento das unidades escolares determinado pela necessidade de prevenção e enfrentamento ao contágio pelo COVID-19</w:t>
      </w:r>
      <w:r w:rsidR="00502B3E">
        <w:rPr>
          <w:rFonts w:ascii="Arial" w:eastAsia="Times New Roman" w:hAnsi="Arial" w:cs="Arial"/>
        </w:rPr>
        <w:t>.</w:t>
      </w:r>
    </w:p>
    <w:p w14:paraId="3A88371C" w14:textId="77777777" w:rsidR="00F27173" w:rsidRDefault="00F27173" w:rsidP="00E207AC">
      <w:pPr>
        <w:tabs>
          <w:tab w:val="left" w:pos="851"/>
        </w:tabs>
        <w:spacing w:after="0" w:line="312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60CAA356" w14:textId="179DB3F4" w:rsidR="00502B3E" w:rsidRPr="00502B3E" w:rsidRDefault="00AA3C59" w:rsidP="00E207AC">
      <w:pPr>
        <w:tabs>
          <w:tab w:val="left" w:pos="851"/>
        </w:tabs>
        <w:spacing w:after="0" w:line="312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XXXXXXX</w:t>
      </w:r>
      <w:r w:rsidR="00502B3E" w:rsidRPr="00502B3E">
        <w:rPr>
          <w:rFonts w:ascii="Arial" w:eastAsia="Times New Roman" w:hAnsi="Arial" w:cs="Arial"/>
          <w:b/>
          <w:bCs/>
          <w:sz w:val="24"/>
          <w:szCs w:val="24"/>
        </w:rPr>
        <w:t>XXXXXX, 18 de março de 2020</w:t>
      </w:r>
    </w:p>
    <w:p w14:paraId="6B107C27" w14:textId="70B1FE6C" w:rsidR="37296839" w:rsidRPr="001254B5" w:rsidRDefault="00502B3E" w:rsidP="00E207AC">
      <w:pPr>
        <w:tabs>
          <w:tab w:val="left" w:pos="851"/>
        </w:tabs>
        <w:spacing w:after="0" w:line="312" w:lineRule="auto"/>
        <w:jc w:val="center"/>
        <w:textAlignment w:val="baseline"/>
        <w:rPr>
          <w:rFonts w:ascii="Arial" w:eastAsia="Times New Roman" w:hAnsi="Arial" w:cs="Arial"/>
          <w:lang w:eastAsia="pt-BR"/>
        </w:rPr>
      </w:pPr>
      <w:r w:rsidRPr="00502B3E">
        <w:rPr>
          <w:rFonts w:ascii="Arial" w:eastAsia="Times New Roman" w:hAnsi="Arial" w:cs="Arial"/>
          <w:b/>
          <w:bCs/>
          <w:sz w:val="24"/>
          <w:szCs w:val="24"/>
        </w:rPr>
        <w:t>Promotor de Justiça</w:t>
      </w:r>
    </w:p>
    <w:sectPr w:rsidR="37296839" w:rsidRPr="001254B5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E2599" w14:textId="77777777" w:rsidR="002164FD" w:rsidRDefault="002164FD" w:rsidP="00CA423D">
      <w:pPr>
        <w:spacing w:after="0" w:line="240" w:lineRule="auto"/>
      </w:pPr>
      <w:r>
        <w:separator/>
      </w:r>
    </w:p>
  </w:endnote>
  <w:endnote w:type="continuationSeparator" w:id="0">
    <w:p w14:paraId="7E1C4237" w14:textId="77777777" w:rsidR="002164FD" w:rsidRDefault="002164FD" w:rsidP="00CA4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1A088" w14:textId="77777777" w:rsidR="002164FD" w:rsidRDefault="002164FD" w:rsidP="00CA423D">
      <w:pPr>
        <w:spacing w:after="0" w:line="240" w:lineRule="auto"/>
      </w:pPr>
      <w:r>
        <w:separator/>
      </w:r>
    </w:p>
  </w:footnote>
  <w:footnote w:type="continuationSeparator" w:id="0">
    <w:p w14:paraId="08CE8865" w14:textId="77777777" w:rsidR="002164FD" w:rsidRDefault="002164FD" w:rsidP="00CA4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9214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7087"/>
    </w:tblGrid>
    <w:tr w:rsidR="00CA423D" w:rsidRPr="00085CDA" w14:paraId="7314AC47" w14:textId="77777777" w:rsidTr="00992EDC">
      <w:trPr>
        <w:trHeight w:val="1960"/>
      </w:trPr>
      <w:tc>
        <w:tcPr>
          <w:tcW w:w="2127" w:type="dxa"/>
          <w:vAlign w:val="center"/>
        </w:tcPr>
        <w:p w14:paraId="0F115DB7" w14:textId="77777777" w:rsidR="00CA423D" w:rsidRDefault="00CA423D" w:rsidP="00CA423D">
          <w:pPr>
            <w:pStyle w:val="Cabealho"/>
            <w:ind w:left="-392" w:right="-1" w:firstLine="392"/>
            <w:jc w:val="center"/>
            <w:rPr>
              <w:rFonts w:ascii="Arial" w:hAnsi="Arial" w:cs="Arial"/>
              <w:b/>
              <w:noProof/>
              <w:sz w:val="27"/>
              <w:szCs w:val="27"/>
            </w:rPr>
          </w:pPr>
          <w:r>
            <w:rPr>
              <w:rFonts w:ascii="Arial" w:hAnsi="Arial" w:cs="Arial"/>
              <w:b/>
              <w:noProof/>
              <w:sz w:val="27"/>
              <w:szCs w:val="27"/>
            </w:rPr>
            <w:drawing>
              <wp:inline distT="0" distB="0" distL="0" distR="0" wp14:anchorId="7B220804" wp14:editId="639A74C4">
                <wp:extent cx="1215477" cy="923925"/>
                <wp:effectExtent l="0" t="0" r="0" b="0"/>
                <wp:docPr id="20" name="Image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364"/>
                        <a:stretch/>
                      </pic:blipFill>
                      <pic:spPr bwMode="auto">
                        <a:xfrm>
                          <a:off x="0" y="0"/>
                          <a:ext cx="1240529" cy="942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vAlign w:val="center"/>
        </w:tcPr>
        <w:p w14:paraId="2844FD7D" w14:textId="77777777" w:rsidR="00CA423D" w:rsidRPr="00494B08" w:rsidRDefault="00CA423D" w:rsidP="00CA423D">
          <w:pPr>
            <w:pStyle w:val="Cabealho"/>
            <w:spacing w:line="276" w:lineRule="auto"/>
            <w:ind w:left="-108"/>
            <w:jc w:val="center"/>
            <w:rPr>
              <w:rFonts w:ascii="Arial" w:hAnsi="Arial" w:cs="Arial"/>
              <w:b/>
              <w:i/>
              <w:sz w:val="23"/>
              <w:szCs w:val="23"/>
            </w:rPr>
          </w:pPr>
          <w:r w:rsidRPr="00494B08">
            <w:rPr>
              <w:rFonts w:ascii="Arial" w:hAnsi="Arial" w:cs="Arial"/>
              <w:b/>
              <w:i/>
              <w:sz w:val="23"/>
              <w:szCs w:val="23"/>
            </w:rPr>
            <w:t>CENTRO DE APOIO OPERACIONAL DAS PROMOTORIAS DE JUSTIÇA DE TUTELA COLETIVA DE PROTEÇÃO À EDUCAÇÃO</w:t>
          </w:r>
        </w:p>
        <w:p w14:paraId="79BD6D3D" w14:textId="628FC2A7" w:rsidR="00CA423D" w:rsidRPr="00085CDA" w:rsidRDefault="00CA423D" w:rsidP="00CA423D">
          <w:pPr>
            <w:spacing w:line="276" w:lineRule="auto"/>
            <w:ind w:right="175"/>
            <w:jc w:val="center"/>
            <w:rPr>
              <w:rFonts w:ascii="Arial" w:hAnsi="Arial" w:cs="Arial"/>
              <w:b/>
              <w:noProof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Av. Marechal Câmara, 3</w:t>
          </w:r>
          <w:r w:rsidR="00844662">
            <w:rPr>
              <w:rFonts w:ascii="Arial" w:hAnsi="Arial" w:cs="Arial"/>
              <w:i/>
              <w:sz w:val="20"/>
              <w:szCs w:val="20"/>
            </w:rPr>
            <w:t>5</w:t>
          </w:r>
          <w:r>
            <w:rPr>
              <w:rFonts w:ascii="Arial" w:hAnsi="Arial" w:cs="Arial"/>
              <w:i/>
              <w:sz w:val="20"/>
              <w:szCs w:val="20"/>
            </w:rPr>
            <w:t xml:space="preserve">0 – 6º andar – </w:t>
          </w:r>
          <w:r w:rsidR="00844662">
            <w:rPr>
              <w:rFonts w:ascii="Arial" w:hAnsi="Arial" w:cs="Arial"/>
              <w:i/>
              <w:sz w:val="20"/>
              <w:szCs w:val="20"/>
            </w:rPr>
            <w:t xml:space="preserve">sala 2 - </w:t>
          </w:r>
          <w:r>
            <w:rPr>
              <w:rFonts w:ascii="Arial" w:hAnsi="Arial" w:cs="Arial"/>
              <w:i/>
              <w:sz w:val="20"/>
              <w:szCs w:val="20"/>
            </w:rPr>
            <w:t xml:space="preserve">Centro </w:t>
          </w:r>
          <w:r w:rsidRPr="00085CDA">
            <w:rPr>
              <w:rFonts w:ascii="Arial" w:hAnsi="Arial" w:cs="Arial"/>
              <w:i/>
              <w:sz w:val="20"/>
              <w:szCs w:val="20"/>
            </w:rPr>
            <w:t xml:space="preserve">– Rio de Janeiro / RJ  </w:t>
          </w:r>
          <w:r>
            <w:rPr>
              <w:rFonts w:ascii="Arial" w:hAnsi="Arial" w:cs="Arial"/>
              <w:i/>
              <w:sz w:val="20"/>
              <w:szCs w:val="20"/>
            </w:rPr>
            <w:t xml:space="preserve">Telefone: (21) 2550-7199 </w:t>
          </w:r>
          <w:r w:rsidRPr="00085CDA">
            <w:rPr>
              <w:rFonts w:ascii="Arial" w:hAnsi="Arial" w:cs="Arial"/>
              <w:i/>
              <w:sz w:val="20"/>
              <w:szCs w:val="20"/>
            </w:rPr>
            <w:t>–</w:t>
          </w:r>
          <w:r>
            <w:rPr>
              <w:rFonts w:ascii="Arial" w:hAnsi="Arial" w:cs="Arial"/>
              <w:i/>
              <w:sz w:val="20"/>
              <w:szCs w:val="20"/>
            </w:rPr>
            <w:t xml:space="preserve"> </w:t>
          </w:r>
          <w:r w:rsidRPr="00085CDA">
            <w:rPr>
              <w:rFonts w:ascii="Arial" w:hAnsi="Arial" w:cs="Arial"/>
              <w:i/>
              <w:sz w:val="20"/>
              <w:szCs w:val="20"/>
            </w:rPr>
            <w:t xml:space="preserve"> </w:t>
          </w:r>
          <w:hyperlink r:id="rId2" w:history="1">
            <w:r w:rsidRPr="00085CDA">
              <w:rPr>
                <w:rStyle w:val="Hyperlink"/>
                <w:rFonts w:ascii="Arial" w:hAnsi="Arial" w:cs="Arial"/>
                <w:i/>
                <w:sz w:val="20"/>
                <w:szCs w:val="20"/>
              </w:rPr>
              <w:t>cao.educacao@mprj.mp.br</w:t>
            </w:r>
          </w:hyperlink>
        </w:p>
      </w:tc>
    </w:tr>
  </w:tbl>
  <w:p w14:paraId="6CE32676" w14:textId="77777777" w:rsidR="00CA423D" w:rsidRDefault="00CA423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FC9"/>
    <w:multiLevelType w:val="hybridMultilevel"/>
    <w:tmpl w:val="C764DB4C"/>
    <w:lvl w:ilvl="0" w:tplc="DCC05C28">
      <w:start w:val="1"/>
      <w:numFmt w:val="lowerRoman"/>
      <w:lvlText w:val="%1)"/>
      <w:lvlJc w:val="left"/>
      <w:pPr>
        <w:ind w:left="79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</w:lvl>
    <w:lvl w:ilvl="3" w:tplc="0416000F" w:tentative="1">
      <w:start w:val="1"/>
      <w:numFmt w:val="decimal"/>
      <w:lvlText w:val="%4."/>
      <w:lvlJc w:val="left"/>
      <w:pPr>
        <w:ind w:left="2590" w:hanging="360"/>
      </w:p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</w:lvl>
    <w:lvl w:ilvl="6" w:tplc="0416000F" w:tentative="1">
      <w:start w:val="1"/>
      <w:numFmt w:val="decimal"/>
      <w:lvlText w:val="%7."/>
      <w:lvlJc w:val="left"/>
      <w:pPr>
        <w:ind w:left="4750" w:hanging="360"/>
      </w:p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1179054E"/>
    <w:multiLevelType w:val="hybridMultilevel"/>
    <w:tmpl w:val="E110A5A0"/>
    <w:lvl w:ilvl="0" w:tplc="97CA9B5E">
      <w:start w:val="1"/>
      <w:numFmt w:val="lowerLetter"/>
      <w:lvlText w:val="%1)"/>
      <w:lvlJc w:val="left"/>
      <w:pPr>
        <w:ind w:left="1080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F1D82"/>
    <w:multiLevelType w:val="hybridMultilevel"/>
    <w:tmpl w:val="47D2D4C4"/>
    <w:lvl w:ilvl="0" w:tplc="FE8E17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62017"/>
    <w:multiLevelType w:val="hybridMultilevel"/>
    <w:tmpl w:val="BC2EAC6E"/>
    <w:lvl w:ilvl="0" w:tplc="0DC6E826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3C35A8D"/>
    <w:multiLevelType w:val="hybridMultilevel"/>
    <w:tmpl w:val="AEE05544"/>
    <w:lvl w:ilvl="0" w:tplc="7F348A36">
      <w:start w:val="1"/>
      <w:numFmt w:val="lowerLetter"/>
      <w:lvlText w:val="%1)"/>
      <w:lvlJc w:val="left"/>
      <w:pPr>
        <w:ind w:left="11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0" w:hanging="360"/>
      </w:pPr>
    </w:lvl>
    <w:lvl w:ilvl="2" w:tplc="0416001B" w:tentative="1">
      <w:start w:val="1"/>
      <w:numFmt w:val="lowerRoman"/>
      <w:lvlText w:val="%3."/>
      <w:lvlJc w:val="right"/>
      <w:pPr>
        <w:ind w:left="2590" w:hanging="180"/>
      </w:pPr>
    </w:lvl>
    <w:lvl w:ilvl="3" w:tplc="0416000F" w:tentative="1">
      <w:start w:val="1"/>
      <w:numFmt w:val="decimal"/>
      <w:lvlText w:val="%4."/>
      <w:lvlJc w:val="left"/>
      <w:pPr>
        <w:ind w:left="3310" w:hanging="360"/>
      </w:pPr>
    </w:lvl>
    <w:lvl w:ilvl="4" w:tplc="04160019" w:tentative="1">
      <w:start w:val="1"/>
      <w:numFmt w:val="lowerLetter"/>
      <w:lvlText w:val="%5."/>
      <w:lvlJc w:val="left"/>
      <w:pPr>
        <w:ind w:left="4030" w:hanging="360"/>
      </w:pPr>
    </w:lvl>
    <w:lvl w:ilvl="5" w:tplc="0416001B" w:tentative="1">
      <w:start w:val="1"/>
      <w:numFmt w:val="lowerRoman"/>
      <w:lvlText w:val="%6."/>
      <w:lvlJc w:val="right"/>
      <w:pPr>
        <w:ind w:left="4750" w:hanging="180"/>
      </w:pPr>
    </w:lvl>
    <w:lvl w:ilvl="6" w:tplc="0416000F" w:tentative="1">
      <w:start w:val="1"/>
      <w:numFmt w:val="decimal"/>
      <w:lvlText w:val="%7."/>
      <w:lvlJc w:val="left"/>
      <w:pPr>
        <w:ind w:left="5470" w:hanging="360"/>
      </w:pPr>
    </w:lvl>
    <w:lvl w:ilvl="7" w:tplc="04160019" w:tentative="1">
      <w:start w:val="1"/>
      <w:numFmt w:val="lowerLetter"/>
      <w:lvlText w:val="%8."/>
      <w:lvlJc w:val="left"/>
      <w:pPr>
        <w:ind w:left="6190" w:hanging="360"/>
      </w:pPr>
    </w:lvl>
    <w:lvl w:ilvl="8" w:tplc="0416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5" w15:restartNumberingAfterBreak="0">
    <w:nsid w:val="4C580BC3"/>
    <w:multiLevelType w:val="hybridMultilevel"/>
    <w:tmpl w:val="4D0072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64A2E"/>
    <w:multiLevelType w:val="hybridMultilevel"/>
    <w:tmpl w:val="6966C888"/>
    <w:lvl w:ilvl="0" w:tplc="BEC05966">
      <w:start w:val="1"/>
      <w:numFmt w:val="lowerLetter"/>
      <w:lvlText w:val="%1)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6239C"/>
    <w:multiLevelType w:val="hybridMultilevel"/>
    <w:tmpl w:val="1F125BD8"/>
    <w:lvl w:ilvl="0" w:tplc="1D34BBF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FE3DBC"/>
    <w:multiLevelType w:val="hybridMultilevel"/>
    <w:tmpl w:val="759ECC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7409E"/>
    <w:multiLevelType w:val="hybridMultilevel"/>
    <w:tmpl w:val="FA80BE44"/>
    <w:lvl w:ilvl="0" w:tplc="9F9A5BD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06B000A"/>
    <w:multiLevelType w:val="hybridMultilevel"/>
    <w:tmpl w:val="379CDC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F6B75E"/>
    <w:rsid w:val="00013BAF"/>
    <w:rsid w:val="00035899"/>
    <w:rsid w:val="000446AC"/>
    <w:rsid w:val="0007511F"/>
    <w:rsid w:val="000A796A"/>
    <w:rsid w:val="000B3A7C"/>
    <w:rsid w:val="001122A6"/>
    <w:rsid w:val="001254B5"/>
    <w:rsid w:val="0015336F"/>
    <w:rsid w:val="001661A2"/>
    <w:rsid w:val="001747D4"/>
    <w:rsid w:val="001759D3"/>
    <w:rsid w:val="00187606"/>
    <w:rsid w:val="00190DCD"/>
    <w:rsid w:val="001D4C71"/>
    <w:rsid w:val="00210E6B"/>
    <w:rsid w:val="002119FE"/>
    <w:rsid w:val="002164FD"/>
    <w:rsid w:val="0023526D"/>
    <w:rsid w:val="002E0F25"/>
    <w:rsid w:val="003031F1"/>
    <w:rsid w:val="00320097"/>
    <w:rsid w:val="00355CE3"/>
    <w:rsid w:val="0035695A"/>
    <w:rsid w:val="00364DB5"/>
    <w:rsid w:val="00392190"/>
    <w:rsid w:val="003946CF"/>
    <w:rsid w:val="003B326E"/>
    <w:rsid w:val="0040703C"/>
    <w:rsid w:val="004226F1"/>
    <w:rsid w:val="00430E4E"/>
    <w:rsid w:val="00460E5A"/>
    <w:rsid w:val="00467F75"/>
    <w:rsid w:val="00473F22"/>
    <w:rsid w:val="004741D8"/>
    <w:rsid w:val="004D675B"/>
    <w:rsid w:val="00502B3E"/>
    <w:rsid w:val="00514F52"/>
    <w:rsid w:val="00515E84"/>
    <w:rsid w:val="0053752E"/>
    <w:rsid w:val="00565930"/>
    <w:rsid w:val="00575898"/>
    <w:rsid w:val="00584B00"/>
    <w:rsid w:val="005B6640"/>
    <w:rsid w:val="005D313C"/>
    <w:rsid w:val="0060753F"/>
    <w:rsid w:val="0061605E"/>
    <w:rsid w:val="0063526F"/>
    <w:rsid w:val="00655ECB"/>
    <w:rsid w:val="006801FC"/>
    <w:rsid w:val="006937C3"/>
    <w:rsid w:val="006C293F"/>
    <w:rsid w:val="00700D62"/>
    <w:rsid w:val="007248DE"/>
    <w:rsid w:val="0073651E"/>
    <w:rsid w:val="007931E5"/>
    <w:rsid w:val="007935DD"/>
    <w:rsid w:val="007C45FF"/>
    <w:rsid w:val="0081157B"/>
    <w:rsid w:val="00844662"/>
    <w:rsid w:val="00851866"/>
    <w:rsid w:val="00863746"/>
    <w:rsid w:val="00892AF5"/>
    <w:rsid w:val="00897C0F"/>
    <w:rsid w:val="008B0A33"/>
    <w:rsid w:val="008C1D27"/>
    <w:rsid w:val="008D2ED7"/>
    <w:rsid w:val="008E2FD7"/>
    <w:rsid w:val="008E466F"/>
    <w:rsid w:val="008E7043"/>
    <w:rsid w:val="00910094"/>
    <w:rsid w:val="0091009E"/>
    <w:rsid w:val="00970636"/>
    <w:rsid w:val="009D1C4E"/>
    <w:rsid w:val="00A06CED"/>
    <w:rsid w:val="00A55D78"/>
    <w:rsid w:val="00A676C9"/>
    <w:rsid w:val="00A96CE0"/>
    <w:rsid w:val="00AA3C59"/>
    <w:rsid w:val="00AA4AA4"/>
    <w:rsid w:val="00AB10F6"/>
    <w:rsid w:val="00AB2AE5"/>
    <w:rsid w:val="00AC34A4"/>
    <w:rsid w:val="00AD7B27"/>
    <w:rsid w:val="00AE09F6"/>
    <w:rsid w:val="00AE6747"/>
    <w:rsid w:val="00AF2C9A"/>
    <w:rsid w:val="00AF4965"/>
    <w:rsid w:val="00AF7BD3"/>
    <w:rsid w:val="00BC6B3D"/>
    <w:rsid w:val="00BF5971"/>
    <w:rsid w:val="00C251E5"/>
    <w:rsid w:val="00C34B04"/>
    <w:rsid w:val="00C35443"/>
    <w:rsid w:val="00C43DDB"/>
    <w:rsid w:val="00C536A2"/>
    <w:rsid w:val="00C660D3"/>
    <w:rsid w:val="00C83A5F"/>
    <w:rsid w:val="00C93DBE"/>
    <w:rsid w:val="00CA423D"/>
    <w:rsid w:val="00CC4E44"/>
    <w:rsid w:val="00CD0DAB"/>
    <w:rsid w:val="00CD5194"/>
    <w:rsid w:val="00CD5FAD"/>
    <w:rsid w:val="00CD72EB"/>
    <w:rsid w:val="00CE7535"/>
    <w:rsid w:val="00CF6E11"/>
    <w:rsid w:val="00D11BC1"/>
    <w:rsid w:val="00D51E43"/>
    <w:rsid w:val="00D7054E"/>
    <w:rsid w:val="00D80F0B"/>
    <w:rsid w:val="00D9556C"/>
    <w:rsid w:val="00DC3CC8"/>
    <w:rsid w:val="00DC56F7"/>
    <w:rsid w:val="00E10376"/>
    <w:rsid w:val="00E207AC"/>
    <w:rsid w:val="00E33B96"/>
    <w:rsid w:val="00E52A99"/>
    <w:rsid w:val="00E65FBF"/>
    <w:rsid w:val="00E74BA5"/>
    <w:rsid w:val="00EA680B"/>
    <w:rsid w:val="00F27173"/>
    <w:rsid w:val="00F56684"/>
    <w:rsid w:val="00F72C41"/>
    <w:rsid w:val="00F74116"/>
    <w:rsid w:val="00FA5F74"/>
    <w:rsid w:val="00FB0259"/>
    <w:rsid w:val="00FE00DE"/>
    <w:rsid w:val="00FE179A"/>
    <w:rsid w:val="0354A931"/>
    <w:rsid w:val="0CA2B11B"/>
    <w:rsid w:val="15057182"/>
    <w:rsid w:val="1B1D786E"/>
    <w:rsid w:val="20409F20"/>
    <w:rsid w:val="24ADB1E2"/>
    <w:rsid w:val="258422D4"/>
    <w:rsid w:val="2A286908"/>
    <w:rsid w:val="2FE2061E"/>
    <w:rsid w:val="37296839"/>
    <w:rsid w:val="3C1E9989"/>
    <w:rsid w:val="3F0CCC6A"/>
    <w:rsid w:val="44BC0565"/>
    <w:rsid w:val="4AEC4136"/>
    <w:rsid w:val="4BA3BB8C"/>
    <w:rsid w:val="4D629BCD"/>
    <w:rsid w:val="5331F19D"/>
    <w:rsid w:val="59491C75"/>
    <w:rsid w:val="5A39A804"/>
    <w:rsid w:val="6810C7D3"/>
    <w:rsid w:val="69F5077C"/>
    <w:rsid w:val="6BF6B75E"/>
    <w:rsid w:val="6FF9FA7C"/>
    <w:rsid w:val="7807C98D"/>
    <w:rsid w:val="78AB669C"/>
    <w:rsid w:val="793F4385"/>
    <w:rsid w:val="7E541971"/>
    <w:rsid w:val="7E9F87B9"/>
    <w:rsid w:val="7EECF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6B75E"/>
  <w15:chartTrackingRefBased/>
  <w15:docId w15:val="{EBBBC2B2-6E84-4CBF-9EC5-3E4C7728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5FBF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CA42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423D"/>
  </w:style>
  <w:style w:type="paragraph" w:styleId="Rodap">
    <w:name w:val="footer"/>
    <w:basedOn w:val="Normal"/>
    <w:link w:val="RodapChar"/>
    <w:uiPriority w:val="99"/>
    <w:unhideWhenUsed/>
    <w:rsid w:val="00CA42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423D"/>
  </w:style>
  <w:style w:type="character" w:styleId="Hyperlink">
    <w:name w:val="Hyperlink"/>
    <w:uiPriority w:val="99"/>
    <w:unhideWhenUsed/>
    <w:rsid w:val="00CA423D"/>
    <w:rPr>
      <w:rFonts w:cs="Times New Roman"/>
      <w:color w:val="337AB7"/>
      <w:u w:val="none"/>
      <w:effect w:val="none"/>
      <w:shd w:val="clear" w:color="auto" w:fill="auto"/>
    </w:rPr>
  </w:style>
  <w:style w:type="table" w:styleId="Tabelacomgrade">
    <w:name w:val="Table Grid"/>
    <w:basedOn w:val="Tabelanormal"/>
    <w:uiPriority w:val="59"/>
    <w:rsid w:val="00CA4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93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3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o.educacao@mprj.mp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D6FF3DCAD1EA48A0BAE19E4900B344" ma:contentTypeVersion="11" ma:contentTypeDescription="Crie um novo documento." ma:contentTypeScope="" ma:versionID="7374f4f9105e67abaa6727fb77571b14">
  <xsd:schema xmlns:xsd="http://www.w3.org/2001/XMLSchema" xmlns:xs="http://www.w3.org/2001/XMLSchema" xmlns:p="http://schemas.microsoft.com/office/2006/metadata/properties" xmlns:ns3="fd1c8443-8ef9-4e82-b108-433f82de29a8" xmlns:ns4="07a34537-13b7-4628-974c-4634e41faae1" targetNamespace="http://schemas.microsoft.com/office/2006/metadata/properties" ma:root="true" ma:fieldsID="ead7f13f3ceff0f5b591683932da8eed" ns3:_="" ns4:_="">
    <xsd:import namespace="fd1c8443-8ef9-4e82-b108-433f82de29a8"/>
    <xsd:import namespace="07a34537-13b7-4628-974c-4634e41faa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c8443-8ef9-4e82-b108-433f82de2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34537-13b7-4628-974c-4634e41faae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4539D4-17B5-4503-B64D-44631E6A8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2EE6E1-003D-4059-99F7-BC3D93A4200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07a34537-13b7-4628-974c-4634e41faae1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fd1c8443-8ef9-4e82-b108-433f82de29a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9C58504-922E-4994-8DB0-1F1B3185D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c8443-8ef9-4e82-b108-433f82de29a8"/>
    <ds:schemaRef ds:uri="07a34537-13b7-4628-974c-4634e41faa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2756</Words>
  <Characters>14884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Vieira Carbonel Cyrne</dc:creator>
  <cp:keywords/>
  <dc:description/>
  <cp:lastModifiedBy>Sandra Da Hora Macedo</cp:lastModifiedBy>
  <cp:revision>2</cp:revision>
  <dcterms:created xsi:type="dcterms:W3CDTF">2020-04-15T23:03:00Z</dcterms:created>
  <dcterms:modified xsi:type="dcterms:W3CDTF">2020-04-15T23:03:00Z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0x01010096D6FF3DCAD1EA48A0BAE19E4900B344</vt:lpwstr>
  </property>
</Properties>
</file>