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701" w:hanging="0"/>
        <w:rPr/>
      </w:pPr>
      <w:r>
        <w:rPr/>
      </w:r>
    </w:p>
    <w:p>
      <w:pPr>
        <w:pStyle w:val="Normal"/>
        <w:ind w:right="-1701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6692D612">
                <wp:simplePos x="0" y="0"/>
                <wp:positionH relativeFrom="column">
                  <wp:posOffset>680085</wp:posOffset>
                </wp:positionH>
                <wp:positionV relativeFrom="paragraph">
                  <wp:posOffset>99060</wp:posOffset>
                </wp:positionV>
                <wp:extent cx="4001135" cy="335915"/>
                <wp:effectExtent l="0" t="0" r="19050" b="26670"/>
                <wp:wrapNone/>
                <wp:docPr id="1" name="Retângulo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33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Ficha para cadastro no sistema SADA-PGE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33" fillcolor="red" stroked="t" style="position:absolute;margin-left:53.55pt;margin-top:7.8pt;width:314.95pt;height:26.35pt" wp14:anchorId="6692D612">
                <w10:wrap type="square"/>
                <v:fill o:detectmouseclick="t" type="solid" color2="aqua"/>
                <v:stroke color="red" weight="12600" joinstyle="miter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Ficha para cadastro no sistema SADA-PGE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1701" w:right="-1701" w:hanging="0"/>
        <w:rPr/>
      </w:pPr>
      <w:r>
        <w:rPr/>
      </w:r>
    </w:p>
    <w:p>
      <w:pPr>
        <w:pStyle w:val="Normal"/>
        <w:ind w:left="-1701" w:right="-1701" w:hanging="0"/>
        <w:rPr/>
      </w:pPr>
      <w:r>
        <w:rPr/>
      </w:r>
    </w:p>
    <w:tbl>
      <w:tblPr>
        <w:tblStyle w:val="Tabelacomgrade"/>
        <w:tblpPr w:bottomFromText="0" w:horzAnchor="margin" w:leftFromText="141" w:rightFromText="141" w:tblpX="0" w:tblpXSpec="center" w:tblpY="374" w:topFromText="0" w:vertAnchor="text"/>
        <w:tblW w:w="103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5"/>
        <w:gridCol w:w="7043"/>
      </w:tblGrid>
      <w:tr>
        <w:trPr/>
        <w:tc>
          <w:tcPr>
            <w:tcW w:w="10348" w:type="dxa"/>
            <w:gridSpan w:val="2"/>
            <w:tcBorders/>
            <w:shd w:color="auto" w:fill="767171" w:themeFill="background2" w:themeFillShade="80" w:val="clear"/>
          </w:tcPr>
          <w:p>
            <w:pPr>
              <w:pStyle w:val="Normal"/>
              <w:spacing w:lineRule="auto" w:line="240" w:before="40" w:after="0"/>
              <w:ind w:right="296" w:hanging="0"/>
              <w:jc w:val="center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FICHA PARA CADASTRO SADA – TJ/MP</w:t>
            </w:r>
          </w:p>
        </w:tc>
      </w:tr>
      <w:tr>
        <w:trPr/>
        <w:tc>
          <w:tcPr>
            <w:tcW w:w="10348" w:type="dxa"/>
            <w:gridSpan w:val="2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TABELA – INSERIR PESSOA FÍSICA/JURÍDICA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PESSOA/EMPRESA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bCs/>
                <w:color w:val="000000" w:themeColor="text1"/>
              </w:rPr>
              <w:t>Nome do(a) executado(a)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CPF/CNPJ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33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RG</w:t>
            </w:r>
          </w:p>
        </w:tc>
        <w:tc>
          <w:tcPr>
            <w:tcW w:w="7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ENDEREÇO COMPLETO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Rua, número, bairro, complemento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MUNICÍPIO/CEP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QDRO. SOCIETÁRIO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10348" w:type="dxa"/>
            <w:gridSpan w:val="2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PROCESSOS – TRIBUNAL DE JUSTIÇA – INSERIR – TJ/MP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N° DO PROCESSO NO ÓRGÃO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lang w:eastAsia="pt-BR"/>
              </w:rPr>
              <w:t>Número do processo judicial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DATA DE CONST. DO PROCESSO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/>
            </w:pPr>
            <w:r>
              <w:rPr>
                <w:rFonts w:cs="Arial" w:ascii="Arial" w:hAnsi="Arial"/>
                <w:color w:val="000000" w:themeColor="text1"/>
                <w:lang w:eastAsia="pt-BR"/>
              </w:rPr>
              <w:t>Data d</w:t>
            </w:r>
            <w:r>
              <w:rPr>
                <w:rFonts w:cs="Arial" w:ascii="Arial" w:hAnsi="Arial"/>
                <w:color w:val="000000" w:themeColor="text1"/>
                <w:lang w:eastAsia="pt-BR"/>
              </w:rPr>
              <w:t xml:space="preserve">o recebimento da denúncia 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DATA DE CONST. DO CRÉDITO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O dia posterior ao vencimento do prazo para pagamento da multa.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INFORMAÇÃO COMPLEMENTAR</w:t>
            </w:r>
          </w:p>
        </w:tc>
        <w:tc>
          <w:tcPr>
            <w:tcW w:w="70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  <w:lang w:eastAsia="pt-BR"/>
              </w:rPr>
            </w:pPr>
            <w:r>
              <w:rPr>
                <w:rFonts w:cs="Arial" w:ascii="Arial" w:hAnsi="Arial"/>
                <w:color w:val="000000" w:themeColor="text1"/>
                <w:lang w:eastAsia="pt-BR"/>
              </w:rPr>
              <w:t>Inserir “PROC. JUD. Nº, OFÍCIO N°; PROT. PGE número/ano.”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CONTRIBUINTE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CPF/CNPJ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INSCRIÇÃO ESTADUAL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NÚMERO DA SENTENÇA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lang w:eastAsia="pt-BR"/>
              </w:rPr>
              <w:t>Número do processo judicial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DATA DA CONST. DOS JUROS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lang w:eastAsia="pt-BR"/>
              </w:rPr>
              <w:t>Um dia após a constituição do crédito.</w:t>
            </w:r>
          </w:p>
        </w:tc>
      </w:tr>
      <w:tr>
        <w:trPr/>
        <w:tc>
          <w:tcPr>
            <w:tcW w:w="10348" w:type="dxa"/>
            <w:gridSpan w:val="2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INFRAÇÃO/ENQUADRAMENTO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CÓDIGO EXTERNO DA INFRAÇÃO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3.0. - </w:t>
            </w:r>
            <w:r>
              <w:rPr>
                <w:rFonts w:cs="Arial" w:ascii="Arial" w:hAnsi="Arial"/>
              </w:rPr>
              <w:t>DESCUMPRIMENTO DE ORDEM JUDICIAL - NÃO PAGAMENTO DA MULTA PENAL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</w:r>
          </w:p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INFORMAÇÃO COMPLEMENTAR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Fato: descrição do fato que ensejou o processo;</w:t>
            </w:r>
          </w:p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Infração: descrição do dispositivo legal;</w:t>
            </w:r>
          </w:p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penalidade: ___ </w:t>
            </w: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dias-multa, a razão de 1/30 do salário mínimo vigente à época dos fatos, conforme art. 49 e 51 do CP.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DATA DO FATO GERADOR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</w:rPr>
              <w:t xml:space="preserve">Data </w:t>
            </w:r>
            <w:r>
              <w:rPr>
                <w:rFonts w:cs="Arial" w:ascii="Arial" w:hAnsi="Arial"/>
                <w:color w:val="000000" w:themeColor="text1"/>
              </w:rPr>
              <w:t>do trânsito em julgado da sentença condenatória para o Ministério Público</w:t>
            </w:r>
            <w:r>
              <w:rPr>
                <w:rFonts w:cs="Arial" w:ascii="Arial" w:hAnsi="Arial"/>
                <w:color w:val="000000" w:themeColor="text1"/>
              </w:rPr>
              <w:t>.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DATA DO VENCIMENTO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lang w:eastAsia="pt-BR"/>
              </w:rPr>
              <w:t>Último dia do prazo para o pagamento da multa.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VALOR DO FATO GERADOR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Valor da multa proferida na decisão/sentença.</w:t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TIPO DO VALOR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3305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CÓDIGO DE TRIBUTOS</w:t>
            </w:r>
          </w:p>
        </w:tc>
        <w:tc>
          <w:tcPr>
            <w:tcW w:w="7043" w:type="dxa"/>
            <w:tcBorders/>
            <w:shd w:fill="auto" w:val="clear"/>
          </w:tcPr>
          <w:p>
            <w:pPr>
              <w:pStyle w:val="Normal"/>
              <w:spacing w:lineRule="auto" w:line="240" w:before="40" w:after="0"/>
              <w:rPr/>
            </w:pPr>
            <w:r>
              <w:rPr>
                <w:rFonts w:cs="Arial" w:ascii="Arial" w:hAnsi="Arial"/>
                <w:color w:val="000000" w:themeColor="text1"/>
              </w:rPr>
              <w:t>6535</w:t>
            </w:r>
            <w:r>
              <w:rPr>
                <w:rFonts w:cs="Arial" w:ascii="Arial" w:hAnsi="Arial"/>
                <w:color w:val="000000" w:themeColor="text1"/>
              </w:rPr>
              <w:t xml:space="preserve"> – </w:t>
            </w:r>
            <w:r>
              <w:rPr>
                <w:rFonts w:cs="Arial" w:ascii="Arial" w:hAnsi="Arial"/>
                <w:color w:val="000000" w:themeColor="text1"/>
              </w:rPr>
              <w:t>Penitenciário</w:t>
            </w:r>
            <w:r>
              <w:rPr>
                <w:rFonts w:cs="Arial" w:ascii="Arial" w:hAnsi="Arial"/>
                <w:bCs/>
              </w:rPr>
              <w:t xml:space="preserve"> – </w:t>
            </w:r>
            <w:r>
              <w:rPr>
                <w:rFonts w:cs="Arial" w:ascii="Arial" w:hAnsi="Arial"/>
                <w:bCs/>
              </w:rPr>
              <w:t>FUNPEN – Dívida Ativa</w:t>
            </w:r>
          </w:p>
        </w:tc>
      </w:tr>
    </w:tbl>
    <w:p>
      <w:pPr>
        <w:pStyle w:val="Normal"/>
        <w:ind w:right="-1701" w:hanging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0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6142655"/>
    </w:sdtPr>
    <w:sdtContent>
      <w:p>
        <w:pPr>
          <w:pStyle w:val="Rodap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</w:tabs>
      <w:ind w:left="-1701" w:right="-1561" w:hanging="0"/>
      <w:rPr/>
    </w:pPr>
    <w:r>
      <w:rPr/>
      <w:drawing>
        <wp:inline distT="0" distB="0" distL="0" distR="0">
          <wp:extent cx="7665720" cy="571500"/>
          <wp:effectExtent l="0" t="0" r="0" b="0"/>
          <wp:docPr id="5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504"/>
        <w:tab w:val="center" w:pos="4252" w:leader="none"/>
      </w:tabs>
      <w:ind w:left="-1701" w:right="-1701" w:hanging="0"/>
      <w:rPr/>
    </w:pPr>
    <w:r>
      <w:rPr/>
      <w:drawing>
        <wp:inline distT="0" distB="0" distL="0" distR="7620">
          <wp:extent cx="7574280" cy="1627505"/>
          <wp:effectExtent l="0" t="0" r="0" b="0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504"/>
        <w:tab w:val="center" w:pos="4252" w:leader="none"/>
      </w:tabs>
      <w:ind w:left="-1701" w:right="-1701" w:hanging="0"/>
      <w:rPr/>
    </w:pPr>
    <w:r>
      <w:rPr/>
      <w:drawing>
        <wp:inline distT="0" distB="0" distL="0" distR="0">
          <wp:extent cx="7581900" cy="1569720"/>
          <wp:effectExtent l="0" t="0" r="0" b="0"/>
          <wp:docPr id="4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6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44fd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44fdf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44f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44f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52fb7"/>
    <w:pPr>
      <w:spacing w:before="0" w:after="16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e02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Application>LibreOffice/6.1.5.2$Windows_X86_64 LibreOffice_project/90f8dcf33c87b3705e78202e3df5142b201bd805</Application>
  <Pages>1</Pages>
  <Words>209</Words>
  <Characters>1182</Characters>
  <CharactersWithSpaces>1356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2021-03-05T21:39:00Z</dcterms:created>
  <dc:creator>Natacha de Souza Ayesh</dc:creator>
  <dc:description/>
  <dc:language>pt-BR</dc:language>
  <cp:lastModifiedBy/>
  <cp:lastPrinted>2021-04-12T19:02:00Z</cp:lastPrinted>
  <dcterms:modified xsi:type="dcterms:W3CDTF">2021-11-24T15:39:11Z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