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DEF1" w14:textId="3535D463" w:rsidR="000E6DFC" w:rsidRDefault="00F22DE6" w:rsidP="009009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  <w:lang w:val="pt-PT"/>
        </w:rPr>
        <w:t>PORTARIA DE INSTAURAÇÃO DE PROCEDIMENTO ADMINISTRATIVO n°.</w:t>
      </w:r>
      <w:r w:rsidR="00652FA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_____</w:t>
      </w:r>
      <w:r w:rsidRPr="00900940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/2024</w:t>
      </w:r>
    </w:p>
    <w:p w14:paraId="6D21BCCB" w14:textId="77777777" w:rsidR="000F55D4" w:rsidRPr="00900940" w:rsidRDefault="000F55D4" w:rsidP="009009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9AAAB00" w14:textId="05DBF0B4" w:rsidR="00367C8B" w:rsidRPr="00900940" w:rsidRDefault="00367C8B" w:rsidP="00900940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900940">
        <w:rPr>
          <w:rFonts w:ascii="Times New Roman" w:hAnsi="Times New Roman" w:cs="Times New Roman"/>
          <w:b/>
          <w:bCs/>
          <w:sz w:val="24"/>
          <w:szCs w:val="24"/>
          <w:lang w:val="pt-PT"/>
        </w:rPr>
        <w:t>MINISTÉRIO PÚBLICO DO ESTADO DE MATO GROSSO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>, por meio do Promotor de Justiça que ora subscreve, no uso de suas atribuições, que lhe são conferidas pelos artigos 127 e 129 da Constituição Federal, bem como no artigo 26, inciso I, da Lei n. 8.625/93, com fundamento no artigo 8º, inciso IV, da Resolução n. 174/2017 - CNMP, em razão dos seguintes fundamentos:</w:t>
      </w:r>
    </w:p>
    <w:p w14:paraId="61ADCD34" w14:textId="68C214E9" w:rsidR="00F22DE6" w:rsidRPr="00900940" w:rsidRDefault="00F22DE6" w:rsidP="00900940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  <w:lang w:val="pt-PT"/>
        </w:rPr>
        <w:t>CONSIDERANDO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a Lei Federal n° 8.742/1993 que dispõe sobre a Assistência Social</w:t>
      </w:r>
      <w:r w:rsidR="000E6DFC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e dá outras providências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57AAA2D" w14:textId="2DDF5A6A" w:rsidR="00F22DE6" w:rsidRPr="00900940" w:rsidRDefault="00367C8B" w:rsidP="00900940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094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CONSIDERANDO </w:t>
      </w:r>
      <w:r w:rsidRPr="00900940">
        <w:rPr>
          <w:rFonts w:ascii="Times New Roman" w:hAnsi="Times New Roman" w:cs="Times New Roman"/>
          <w:bCs/>
          <w:sz w:val="24"/>
          <w:szCs w:val="24"/>
          <w:lang w:val="pt-PT"/>
        </w:rPr>
        <w:t>a Lei Estadual n° 11.664/2022 que institui a Política Estadual de Assistência Social, e dispõe sobre as normas operacionais e gerenciais do Sistema Único de Assistência Social no Estado de Mato Grosso – SUAS – MT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9A5CC4B" w14:textId="425F5997" w:rsidR="00367C8B" w:rsidRPr="00900940" w:rsidRDefault="00367C8B" w:rsidP="00900940">
      <w:pPr>
        <w:spacing w:before="240" w:after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094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CONSIDERANDO </w:t>
      </w:r>
      <w:r w:rsidRPr="00900940">
        <w:rPr>
          <w:rFonts w:ascii="Times New Roman" w:hAnsi="Times New Roman" w:cs="Times New Roman"/>
          <w:bCs/>
          <w:sz w:val="24"/>
          <w:szCs w:val="24"/>
          <w:lang w:val="pt-PT"/>
        </w:rPr>
        <w:t>a Resolução n° 07/2023 do Conselho Estadual de Assistência Social/CEAS</w:t>
      </w:r>
      <w:r w:rsidRPr="0090094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>que estabelece os critérios orientadores para a concessão e o cofinanciamento dos Benefícios Eventuais no âmbito da Política de Assistência Social do Estado de Mato Grosso;</w:t>
      </w:r>
      <w:r w:rsidR="007006CF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e em face da prioridade de abordagem produtiva às atribuições e aos resultados institucionais, com foco na implementação do Sistema Único de Assistência Social (SUAS) </w:t>
      </w:r>
      <w:r w:rsidR="00ED38D2" w:rsidRPr="00900940">
        <w:rPr>
          <w:rFonts w:ascii="Times New Roman" w:hAnsi="Times New Roman" w:cs="Times New Roman"/>
          <w:b/>
          <w:bCs/>
          <w:sz w:val="24"/>
          <w:szCs w:val="24"/>
          <w:lang w:val="pt-PT"/>
        </w:rPr>
        <w:t>RESOLVE</w:t>
      </w:r>
      <w:r w:rsidR="00ED38D2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  <w:lang w:val="pt-PT"/>
        </w:rPr>
        <w:t>instaurar o</w:t>
      </w:r>
      <w:r w:rsidR="00A006DE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presente procedimento administrativo,</w:t>
      </w:r>
      <w:r w:rsidR="00F22DE6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que tem como </w:t>
      </w:r>
      <w:r w:rsidR="00ED38D2" w:rsidRPr="00900940">
        <w:rPr>
          <w:rFonts w:ascii="Times New Roman" w:hAnsi="Times New Roman" w:cs="Times New Roman"/>
          <w:sz w:val="24"/>
          <w:szCs w:val="24"/>
          <w:lang w:val="pt-PT"/>
        </w:rPr>
        <w:t>objeto</w:t>
      </w:r>
      <w:r w:rsidR="00F22DE6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acompanhar </w:t>
      </w:r>
      <w:r w:rsidR="000953B2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e fiscalizar </w:t>
      </w:r>
      <w:r w:rsidR="00F22DE6" w:rsidRPr="00900940">
        <w:rPr>
          <w:rFonts w:ascii="Times New Roman" w:hAnsi="Times New Roman" w:cs="Times New Roman"/>
          <w:sz w:val="24"/>
          <w:szCs w:val="24"/>
          <w:lang w:val="pt-PT"/>
        </w:rPr>
        <w:t>a concessão de Benefício Eventual por Vulnerabilidade Temporária,</w:t>
      </w:r>
      <w:r w:rsidR="00A006DE" w:rsidRPr="00900940">
        <w:rPr>
          <w:rFonts w:ascii="Times New Roman" w:hAnsi="Times New Roman" w:cs="Times New Roman"/>
          <w:sz w:val="24"/>
          <w:szCs w:val="24"/>
          <w:lang w:val="pt-PT"/>
        </w:rPr>
        <w:t xml:space="preserve"> determinando as seguintes providências:</w:t>
      </w:r>
    </w:p>
    <w:p w14:paraId="2EEF6479" w14:textId="741B45AB" w:rsidR="007006CF" w:rsidRPr="00900940" w:rsidRDefault="00F11741" w:rsidP="00900940">
      <w:pPr>
        <w:pStyle w:val="Standard"/>
        <w:numPr>
          <w:ilvl w:val="0"/>
          <w:numId w:val="1"/>
        </w:numPr>
        <w:spacing w:before="240" w:after="240" w:line="360" w:lineRule="auto"/>
        <w:ind w:left="0" w:firstLine="1701"/>
        <w:jc w:val="both"/>
        <w:rPr>
          <w:rFonts w:ascii="Times New Roman" w:hAnsi="Times New Roman" w:cs="Times New Roman"/>
        </w:rPr>
      </w:pPr>
      <w:r w:rsidRPr="00900940">
        <w:rPr>
          <w:rFonts w:ascii="Times New Roman" w:hAnsi="Times New Roman" w:cs="Times New Roman"/>
          <w:b/>
          <w:bCs/>
        </w:rPr>
        <w:t>REGISTRAR</w:t>
      </w:r>
      <w:r w:rsidRPr="00900940">
        <w:rPr>
          <w:rFonts w:ascii="Times New Roman" w:hAnsi="Times New Roman" w:cs="Times New Roman"/>
        </w:rPr>
        <w:t xml:space="preserve"> o expediente com a </w:t>
      </w:r>
      <w:r w:rsidRPr="00900940">
        <w:rPr>
          <w:rFonts w:ascii="Times New Roman" w:hAnsi="Times New Roman" w:cs="Times New Roman"/>
          <w:b/>
          <w:bCs/>
        </w:rPr>
        <w:t>Classe:</w:t>
      </w:r>
      <w:r w:rsidRPr="00900940">
        <w:rPr>
          <w:rFonts w:ascii="Times New Roman" w:hAnsi="Times New Roman" w:cs="Times New Roman"/>
        </w:rPr>
        <w:t xml:space="preserve"> Procedimento Administrativo (910031), constando como </w:t>
      </w:r>
      <w:r w:rsidRPr="00900940">
        <w:rPr>
          <w:rFonts w:ascii="Times New Roman" w:hAnsi="Times New Roman" w:cs="Times New Roman"/>
          <w:b/>
          <w:bCs/>
        </w:rPr>
        <w:t>Requerente</w:t>
      </w:r>
      <w:r w:rsidRPr="00900940">
        <w:rPr>
          <w:rFonts w:ascii="Times New Roman" w:hAnsi="Times New Roman" w:cs="Times New Roman"/>
        </w:rPr>
        <w:t xml:space="preserve">: Ministério Público do Estado de Mato Grosso e </w:t>
      </w:r>
      <w:r w:rsidRPr="00900940">
        <w:rPr>
          <w:rFonts w:ascii="Times New Roman" w:hAnsi="Times New Roman" w:cs="Times New Roman"/>
          <w:b/>
          <w:bCs/>
        </w:rPr>
        <w:t>Requerido</w:t>
      </w:r>
      <w:r w:rsidRPr="00900940">
        <w:rPr>
          <w:rFonts w:ascii="Times New Roman" w:hAnsi="Times New Roman" w:cs="Times New Roman"/>
        </w:rPr>
        <w:t xml:space="preserve">: Estado de Mato Grosso, no </w:t>
      </w:r>
      <w:r w:rsidRPr="00900940">
        <w:rPr>
          <w:rFonts w:ascii="Times New Roman" w:hAnsi="Times New Roman" w:cs="Times New Roman"/>
          <w:b/>
          <w:bCs/>
        </w:rPr>
        <w:t>Resumo</w:t>
      </w:r>
      <w:r w:rsidRPr="00900940">
        <w:rPr>
          <w:rFonts w:ascii="Times New Roman" w:hAnsi="Times New Roman" w:cs="Times New Roman"/>
        </w:rPr>
        <w:t>: Procedimento Administrativo de Acompanhamento e Fiscalização da Regulamentação e da Concessão do Benefício Eventual por Vulnerabilidade Temporária</w:t>
      </w:r>
      <w:r w:rsidR="00FD4169" w:rsidRPr="00900940">
        <w:rPr>
          <w:rFonts w:ascii="Times New Roman" w:hAnsi="Times New Roman" w:cs="Times New Roman"/>
        </w:rPr>
        <w:t xml:space="preserve"> – Aluguel Social</w:t>
      </w:r>
      <w:r w:rsidRPr="00900940">
        <w:rPr>
          <w:rFonts w:ascii="Times New Roman" w:hAnsi="Times New Roman" w:cs="Times New Roman"/>
        </w:rPr>
        <w:t xml:space="preserve"> no âmbito do projeto institucional </w:t>
      </w:r>
      <w:r w:rsidR="00FD4169" w:rsidRPr="00900940">
        <w:rPr>
          <w:rFonts w:ascii="Times New Roman" w:hAnsi="Times New Roman" w:cs="Times New Roman"/>
        </w:rPr>
        <w:t>Moradia Cidadã;</w:t>
      </w:r>
    </w:p>
    <w:p w14:paraId="62AAE031" w14:textId="1DA2A3CB" w:rsidR="00F11741" w:rsidRPr="00900940" w:rsidRDefault="00367C8B" w:rsidP="00C761DC">
      <w:pPr>
        <w:pStyle w:val="PargrafodaLista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40" w:after="240" w:line="312" w:lineRule="auto"/>
        <w:ind w:left="0" w:firstLine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11741" w:rsidRPr="00900940">
        <w:rPr>
          <w:rFonts w:ascii="Times New Roman" w:hAnsi="Times New Roman" w:cs="Times New Roman"/>
          <w:b/>
          <w:bCs/>
          <w:sz w:val="24"/>
          <w:szCs w:val="24"/>
        </w:rPr>
        <w:t>UBLICAR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a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presente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portaria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no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endereço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eletrônico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oficial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do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Ministério</w:t>
      </w:r>
      <w:r w:rsidRPr="00900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0940">
        <w:rPr>
          <w:rFonts w:ascii="Times New Roman" w:hAnsi="Times New Roman" w:cs="Times New Roman"/>
          <w:sz w:val="24"/>
          <w:szCs w:val="24"/>
        </w:rPr>
        <w:t>Público do Estado de Mato Grosso</w:t>
      </w:r>
      <w:r w:rsidR="00F11741" w:rsidRPr="00900940">
        <w:rPr>
          <w:rFonts w:ascii="Times New Roman" w:hAnsi="Times New Roman" w:cs="Times New Roman"/>
          <w:sz w:val="24"/>
          <w:szCs w:val="24"/>
        </w:rPr>
        <w:t>, nos moldes do Art. 21, V, da Resolução n° 52/2018-CSMP/MT;</w:t>
      </w:r>
    </w:p>
    <w:p w14:paraId="0CE03024" w14:textId="20B0BB17" w:rsidR="00585432" w:rsidRPr="00900940" w:rsidRDefault="00F11741" w:rsidP="00652FA3">
      <w:pPr>
        <w:pStyle w:val="Standard"/>
        <w:numPr>
          <w:ilvl w:val="0"/>
          <w:numId w:val="1"/>
        </w:numPr>
        <w:spacing w:before="240" w:after="120" w:line="360" w:lineRule="auto"/>
        <w:ind w:left="0" w:firstLine="1701"/>
        <w:rPr>
          <w:rFonts w:ascii="Times New Roman" w:hAnsi="Times New Roman" w:cs="Times New Roman"/>
        </w:rPr>
      </w:pPr>
      <w:r w:rsidRPr="00900940">
        <w:rPr>
          <w:rFonts w:ascii="Times New Roman" w:hAnsi="Times New Roman" w:cs="Times New Roman"/>
        </w:rPr>
        <w:lastRenderedPageBreak/>
        <w:t>Após, conclusos para deliberações.</w:t>
      </w:r>
      <w:r w:rsidR="001D142E" w:rsidRPr="00900940">
        <w:rPr>
          <w:rFonts w:ascii="Times New Roman" w:hAnsi="Times New Roman" w:cs="Times New Roman"/>
        </w:rPr>
        <w:t xml:space="preserve"> Ou, respeitada a independência funcional, sugere-se:</w:t>
      </w:r>
    </w:p>
    <w:p w14:paraId="6BBA9C00" w14:textId="31AB7FB8" w:rsidR="00881E69" w:rsidRDefault="00367C8B" w:rsidP="00652FA3">
      <w:pPr>
        <w:pStyle w:val="PargrafodaLista"/>
        <w:numPr>
          <w:ilvl w:val="0"/>
          <w:numId w:val="1"/>
        </w:numPr>
        <w:spacing w:before="480" w:after="24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F15E2" w:rsidRPr="00900940">
        <w:rPr>
          <w:rFonts w:ascii="Times New Roman" w:hAnsi="Times New Roman" w:cs="Times New Roman"/>
          <w:b/>
          <w:bCs/>
          <w:sz w:val="24"/>
          <w:szCs w:val="24"/>
        </w:rPr>
        <w:t>equisitar</w:t>
      </w:r>
      <w:r w:rsidRPr="00900940">
        <w:rPr>
          <w:rFonts w:ascii="Times New Roman" w:hAnsi="Times New Roman" w:cs="Times New Roman"/>
          <w:sz w:val="24"/>
          <w:szCs w:val="24"/>
        </w:rPr>
        <w:t xml:space="preserve"> à Secretaria Municipal de Assistência Social informações acerca: </w:t>
      </w:r>
      <w:r w:rsidR="00633C8D" w:rsidRPr="00900940">
        <w:rPr>
          <w:rFonts w:ascii="Times New Roman" w:hAnsi="Times New Roman" w:cs="Times New Roman"/>
          <w:sz w:val="24"/>
          <w:szCs w:val="24"/>
        </w:rPr>
        <w:t xml:space="preserve">a) da </w:t>
      </w:r>
      <w:r w:rsidR="00DC472D" w:rsidRPr="00900940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633C8D" w:rsidRPr="00900940">
        <w:rPr>
          <w:rFonts w:ascii="Times New Roman" w:hAnsi="Times New Roman" w:cs="Times New Roman"/>
          <w:sz w:val="24"/>
          <w:szCs w:val="24"/>
        </w:rPr>
        <w:t>dos recursos do cofinanciamento estadual</w:t>
      </w:r>
      <w:r w:rsidR="0002426D" w:rsidRPr="00900940">
        <w:rPr>
          <w:rFonts w:ascii="Times New Roman" w:hAnsi="Times New Roman" w:cs="Times New Roman"/>
          <w:sz w:val="24"/>
          <w:szCs w:val="24"/>
        </w:rPr>
        <w:t xml:space="preserve"> do</w:t>
      </w:r>
      <w:r w:rsidR="00633C8D" w:rsidRPr="00900940">
        <w:rPr>
          <w:rFonts w:ascii="Times New Roman" w:hAnsi="Times New Roman" w:cs="Times New Roman"/>
          <w:sz w:val="24"/>
          <w:szCs w:val="24"/>
        </w:rPr>
        <w:t xml:space="preserve"> Piso Benefício Eventual; b</w:t>
      </w:r>
      <w:r w:rsidRPr="00900940">
        <w:rPr>
          <w:rFonts w:ascii="Times New Roman" w:hAnsi="Times New Roman" w:cs="Times New Roman"/>
          <w:sz w:val="24"/>
          <w:szCs w:val="24"/>
        </w:rPr>
        <w:t xml:space="preserve">) da </w:t>
      </w:r>
      <w:r w:rsidR="00633C8D" w:rsidRPr="00900940">
        <w:rPr>
          <w:rFonts w:ascii="Times New Roman" w:hAnsi="Times New Roman" w:cs="Times New Roman"/>
          <w:sz w:val="24"/>
          <w:szCs w:val="24"/>
        </w:rPr>
        <w:t>destinação</w:t>
      </w:r>
      <w:r w:rsidRPr="00900940">
        <w:rPr>
          <w:rFonts w:ascii="Times New Roman" w:hAnsi="Times New Roman" w:cs="Times New Roman"/>
          <w:sz w:val="24"/>
          <w:szCs w:val="24"/>
        </w:rPr>
        <w:t xml:space="preserve"> de recursos </w:t>
      </w:r>
      <w:r w:rsidR="00633C8D" w:rsidRPr="00900940">
        <w:rPr>
          <w:rFonts w:ascii="Times New Roman" w:hAnsi="Times New Roman" w:cs="Times New Roman"/>
          <w:sz w:val="24"/>
          <w:szCs w:val="24"/>
        </w:rPr>
        <w:t xml:space="preserve">municipais </w:t>
      </w:r>
      <w:r w:rsidRPr="00900940">
        <w:rPr>
          <w:rFonts w:ascii="Times New Roman" w:hAnsi="Times New Roman" w:cs="Times New Roman"/>
          <w:sz w:val="24"/>
          <w:szCs w:val="24"/>
        </w:rPr>
        <w:t xml:space="preserve">para a concessão do </w:t>
      </w:r>
      <w:r w:rsidR="00633C8D" w:rsidRPr="00900940">
        <w:rPr>
          <w:rFonts w:ascii="Times New Roman" w:hAnsi="Times New Roman" w:cs="Times New Roman"/>
          <w:sz w:val="24"/>
          <w:szCs w:val="24"/>
        </w:rPr>
        <w:t>B</w:t>
      </w:r>
      <w:r w:rsidRPr="00900940">
        <w:rPr>
          <w:rFonts w:ascii="Times New Roman" w:hAnsi="Times New Roman" w:cs="Times New Roman"/>
          <w:sz w:val="24"/>
          <w:szCs w:val="24"/>
        </w:rPr>
        <w:t xml:space="preserve">enefício </w:t>
      </w:r>
      <w:r w:rsidR="00633C8D" w:rsidRPr="00900940">
        <w:rPr>
          <w:rFonts w:ascii="Times New Roman" w:hAnsi="Times New Roman" w:cs="Times New Roman"/>
          <w:sz w:val="24"/>
          <w:szCs w:val="24"/>
        </w:rPr>
        <w:t>E</w:t>
      </w:r>
      <w:r w:rsidRPr="00900940">
        <w:rPr>
          <w:rFonts w:ascii="Times New Roman" w:hAnsi="Times New Roman" w:cs="Times New Roman"/>
          <w:sz w:val="24"/>
          <w:szCs w:val="24"/>
        </w:rPr>
        <w:t>ventual –</w:t>
      </w:r>
      <w:r w:rsidR="00F22DE6" w:rsidRPr="00900940">
        <w:rPr>
          <w:rFonts w:ascii="Times New Roman" w:hAnsi="Times New Roman" w:cs="Times New Roman"/>
          <w:sz w:val="24"/>
          <w:szCs w:val="24"/>
        </w:rPr>
        <w:t xml:space="preserve"> Vulnerabilidade Temporária</w:t>
      </w:r>
      <w:r w:rsidRPr="00900940">
        <w:rPr>
          <w:rFonts w:ascii="Times New Roman" w:hAnsi="Times New Roman" w:cs="Times New Roman"/>
          <w:sz w:val="24"/>
          <w:szCs w:val="24"/>
        </w:rPr>
        <w:t xml:space="preserve">; </w:t>
      </w:r>
      <w:r w:rsidR="00633C8D" w:rsidRPr="00900940">
        <w:rPr>
          <w:rFonts w:ascii="Times New Roman" w:hAnsi="Times New Roman" w:cs="Times New Roman"/>
          <w:sz w:val="24"/>
          <w:szCs w:val="24"/>
        </w:rPr>
        <w:t>c</w:t>
      </w:r>
      <w:r w:rsidRPr="00900940">
        <w:rPr>
          <w:rFonts w:ascii="Times New Roman" w:hAnsi="Times New Roman" w:cs="Times New Roman"/>
          <w:sz w:val="24"/>
          <w:szCs w:val="24"/>
        </w:rPr>
        <w:t xml:space="preserve">) da </w:t>
      </w:r>
      <w:r w:rsidR="00633C8D" w:rsidRPr="00900940">
        <w:rPr>
          <w:rFonts w:ascii="Times New Roman" w:hAnsi="Times New Roman" w:cs="Times New Roman"/>
          <w:sz w:val="24"/>
          <w:szCs w:val="24"/>
        </w:rPr>
        <w:t xml:space="preserve">previsão de alocação orçamentária </w:t>
      </w:r>
      <w:r w:rsidRPr="00900940">
        <w:rPr>
          <w:rFonts w:ascii="Times New Roman" w:hAnsi="Times New Roman" w:cs="Times New Roman"/>
          <w:sz w:val="24"/>
          <w:szCs w:val="24"/>
        </w:rPr>
        <w:t>para o exercício financeiro de 2025</w:t>
      </w:r>
      <w:r w:rsidR="00A006DE" w:rsidRPr="00900940">
        <w:rPr>
          <w:rFonts w:ascii="Times New Roman" w:hAnsi="Times New Roman" w:cs="Times New Roman"/>
          <w:sz w:val="24"/>
          <w:szCs w:val="24"/>
        </w:rPr>
        <w:t xml:space="preserve">; </w:t>
      </w:r>
      <w:r w:rsidR="007006CF" w:rsidRPr="00900940">
        <w:rPr>
          <w:rFonts w:ascii="Times New Roman" w:hAnsi="Times New Roman" w:cs="Times New Roman"/>
          <w:sz w:val="24"/>
          <w:szCs w:val="24"/>
        </w:rPr>
        <w:t xml:space="preserve">d) </w:t>
      </w:r>
      <w:r w:rsidR="00881E69" w:rsidRPr="00900940">
        <w:rPr>
          <w:rFonts w:ascii="Times New Roman" w:hAnsi="Times New Roman" w:cs="Times New Roman"/>
          <w:sz w:val="24"/>
          <w:szCs w:val="24"/>
        </w:rPr>
        <w:t>da legislação que regulamenta a concessão dos Benefícios Eventuais no município;</w:t>
      </w:r>
    </w:p>
    <w:p w14:paraId="1B4F7D8D" w14:textId="77777777" w:rsidR="00652FA3" w:rsidRPr="00900940" w:rsidRDefault="00652FA3" w:rsidP="00652FA3">
      <w:pPr>
        <w:pStyle w:val="PargrafodaLista"/>
        <w:spacing w:before="480" w:after="24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70DCB182" w14:textId="5892D4E9" w:rsidR="009813EE" w:rsidRDefault="007006CF" w:rsidP="00652FA3">
      <w:pPr>
        <w:pStyle w:val="PargrafodaLista"/>
        <w:numPr>
          <w:ilvl w:val="0"/>
          <w:numId w:val="1"/>
        </w:numPr>
        <w:spacing w:before="480" w:after="24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</w:rPr>
        <w:t>Requisitar</w:t>
      </w:r>
      <w:r w:rsidR="00881E69" w:rsidRPr="00900940">
        <w:rPr>
          <w:rFonts w:ascii="Times New Roman" w:hAnsi="Times New Roman" w:cs="Times New Roman"/>
          <w:sz w:val="24"/>
          <w:szCs w:val="24"/>
        </w:rPr>
        <w:t xml:space="preserve"> ao Conselho Municipal de Assistência Social (CMAS) </w:t>
      </w:r>
      <w:r w:rsidR="009813EE" w:rsidRPr="00900940">
        <w:rPr>
          <w:rFonts w:ascii="Times New Roman" w:hAnsi="Times New Roman" w:cs="Times New Roman"/>
          <w:sz w:val="24"/>
          <w:szCs w:val="24"/>
        </w:rPr>
        <w:t>informações sobre a regulamentação do benefício no município;</w:t>
      </w:r>
    </w:p>
    <w:p w14:paraId="13FED12E" w14:textId="77777777" w:rsidR="00652FA3" w:rsidRPr="00900940" w:rsidRDefault="00652FA3" w:rsidP="00652FA3">
      <w:pPr>
        <w:pStyle w:val="PargrafodaLista"/>
        <w:spacing w:before="480" w:after="24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01444806" w14:textId="3E7D895A" w:rsidR="00AC43A4" w:rsidRDefault="007006CF" w:rsidP="00652FA3">
      <w:pPr>
        <w:pStyle w:val="PargrafodaLista"/>
        <w:numPr>
          <w:ilvl w:val="0"/>
          <w:numId w:val="1"/>
        </w:numPr>
        <w:spacing w:before="240" w:after="24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00940">
        <w:rPr>
          <w:rFonts w:ascii="Times New Roman" w:hAnsi="Times New Roman" w:cs="Times New Roman"/>
          <w:b/>
          <w:bCs/>
          <w:sz w:val="24"/>
          <w:szCs w:val="24"/>
        </w:rPr>
        <w:t>Requisitar</w:t>
      </w:r>
      <w:r w:rsidR="0002426D" w:rsidRPr="00900940">
        <w:rPr>
          <w:rFonts w:ascii="Times New Roman" w:hAnsi="Times New Roman" w:cs="Times New Roman"/>
          <w:sz w:val="24"/>
          <w:szCs w:val="24"/>
        </w:rPr>
        <w:t xml:space="preserve"> ao Centro de Referência de Assistência Social</w:t>
      </w:r>
      <w:r w:rsidR="00A006DE" w:rsidRPr="00900940">
        <w:rPr>
          <w:rFonts w:ascii="Times New Roman" w:hAnsi="Times New Roman" w:cs="Times New Roman"/>
          <w:sz w:val="24"/>
          <w:szCs w:val="24"/>
        </w:rPr>
        <w:t xml:space="preserve"> (CRAS)</w:t>
      </w:r>
      <w:r w:rsidR="0002426D" w:rsidRPr="00900940">
        <w:rPr>
          <w:rFonts w:ascii="Times New Roman" w:hAnsi="Times New Roman" w:cs="Times New Roman"/>
          <w:sz w:val="24"/>
          <w:szCs w:val="24"/>
        </w:rPr>
        <w:t xml:space="preserve"> informações</w:t>
      </w:r>
      <w:r w:rsidR="007D0B0E" w:rsidRPr="00900940">
        <w:rPr>
          <w:rFonts w:ascii="Times New Roman" w:hAnsi="Times New Roman" w:cs="Times New Roman"/>
          <w:sz w:val="24"/>
          <w:szCs w:val="24"/>
        </w:rPr>
        <w:t xml:space="preserve"> quantitativas</w:t>
      </w:r>
      <w:r w:rsidR="0002426D" w:rsidRPr="00900940">
        <w:rPr>
          <w:rFonts w:ascii="Times New Roman" w:hAnsi="Times New Roman" w:cs="Times New Roman"/>
          <w:sz w:val="24"/>
          <w:szCs w:val="24"/>
        </w:rPr>
        <w:t xml:space="preserve"> re</w:t>
      </w:r>
      <w:r w:rsidR="00CC6246" w:rsidRPr="00900940">
        <w:rPr>
          <w:rFonts w:ascii="Times New Roman" w:hAnsi="Times New Roman" w:cs="Times New Roman"/>
          <w:sz w:val="24"/>
          <w:szCs w:val="24"/>
        </w:rPr>
        <w:t>ferente</w:t>
      </w:r>
      <w:r w:rsidR="0002426D" w:rsidRPr="00900940">
        <w:rPr>
          <w:rFonts w:ascii="Times New Roman" w:hAnsi="Times New Roman" w:cs="Times New Roman"/>
          <w:sz w:val="24"/>
          <w:szCs w:val="24"/>
        </w:rPr>
        <w:t xml:space="preserve">s </w:t>
      </w:r>
      <w:r w:rsidR="00A006DE" w:rsidRPr="00900940">
        <w:rPr>
          <w:rFonts w:ascii="Times New Roman" w:hAnsi="Times New Roman" w:cs="Times New Roman"/>
          <w:sz w:val="24"/>
          <w:szCs w:val="24"/>
        </w:rPr>
        <w:t>à demanda por Benefício Eventual</w:t>
      </w:r>
      <w:r w:rsidR="000E6DFC" w:rsidRPr="00900940">
        <w:rPr>
          <w:rFonts w:ascii="Times New Roman" w:hAnsi="Times New Roman" w:cs="Times New Roman"/>
          <w:sz w:val="24"/>
          <w:szCs w:val="24"/>
        </w:rPr>
        <w:t xml:space="preserve"> por Vulnerabilidade Temporária</w:t>
      </w:r>
      <w:r w:rsidR="00A006DE" w:rsidRPr="00900940">
        <w:rPr>
          <w:rFonts w:ascii="Times New Roman" w:hAnsi="Times New Roman" w:cs="Times New Roman"/>
          <w:sz w:val="24"/>
          <w:szCs w:val="24"/>
        </w:rPr>
        <w:t xml:space="preserve"> e </w:t>
      </w:r>
      <w:r w:rsidR="007C1F03" w:rsidRPr="00900940">
        <w:rPr>
          <w:rFonts w:ascii="Times New Roman" w:hAnsi="Times New Roman" w:cs="Times New Roman"/>
          <w:sz w:val="24"/>
          <w:szCs w:val="24"/>
        </w:rPr>
        <w:t xml:space="preserve">as </w:t>
      </w:r>
      <w:r w:rsidR="00AC43A4" w:rsidRPr="00900940">
        <w:rPr>
          <w:rFonts w:ascii="Times New Roman" w:hAnsi="Times New Roman" w:cs="Times New Roman"/>
          <w:sz w:val="24"/>
          <w:szCs w:val="24"/>
        </w:rPr>
        <w:t>efetivas</w:t>
      </w:r>
      <w:r w:rsidR="000E6DFC" w:rsidRPr="00900940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900940">
        <w:rPr>
          <w:rFonts w:ascii="Times New Roman" w:hAnsi="Times New Roman" w:cs="Times New Roman"/>
          <w:sz w:val="24"/>
          <w:szCs w:val="24"/>
        </w:rPr>
        <w:t xml:space="preserve">concessões </w:t>
      </w:r>
      <w:r w:rsidR="007C1F03" w:rsidRPr="00900940">
        <w:rPr>
          <w:rFonts w:ascii="Times New Roman" w:hAnsi="Times New Roman" w:cs="Times New Roman"/>
          <w:sz w:val="24"/>
          <w:szCs w:val="24"/>
        </w:rPr>
        <w:t>realizadas no</w:t>
      </w:r>
      <w:r w:rsidR="00881E69" w:rsidRPr="00900940">
        <w:rPr>
          <w:rFonts w:ascii="Times New Roman" w:hAnsi="Times New Roman" w:cs="Times New Roman"/>
          <w:sz w:val="24"/>
          <w:szCs w:val="24"/>
        </w:rPr>
        <w:t xml:space="preserve"> corrente ano.</w:t>
      </w:r>
    </w:p>
    <w:p w14:paraId="710B1C81" w14:textId="77777777" w:rsidR="00900940" w:rsidRPr="00900940" w:rsidRDefault="00900940" w:rsidP="00900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0CB3E" w14:textId="015B8D31" w:rsidR="00900940" w:rsidRPr="00900940" w:rsidRDefault="00900940" w:rsidP="00881E69">
      <w:pPr>
        <w:pStyle w:val="paragraph"/>
        <w:spacing w:before="0" w:after="0"/>
        <w:jc w:val="center"/>
        <w:textAlignment w:val="baseline"/>
      </w:pPr>
      <w:r w:rsidRPr="00900940">
        <w:t>Cuiabá/MT, aos ___de __________de 20</w:t>
      </w:r>
      <w:r>
        <w:t>25</w:t>
      </w:r>
    </w:p>
    <w:p w14:paraId="657B60CE" w14:textId="371571B7" w:rsidR="00900940" w:rsidRDefault="00900940" w:rsidP="00881E69">
      <w:pPr>
        <w:pStyle w:val="paragraph"/>
        <w:spacing w:before="0" w:after="0"/>
        <w:jc w:val="center"/>
        <w:textAlignment w:val="baseline"/>
      </w:pPr>
    </w:p>
    <w:p w14:paraId="4CB846CE" w14:textId="77777777" w:rsidR="00900940" w:rsidRPr="00900940" w:rsidRDefault="00900940" w:rsidP="00881E69">
      <w:pPr>
        <w:pStyle w:val="paragraph"/>
        <w:spacing w:before="0" w:after="0"/>
        <w:jc w:val="center"/>
        <w:textAlignment w:val="baseline"/>
      </w:pPr>
    </w:p>
    <w:p w14:paraId="63AA5D48" w14:textId="4381CBFC" w:rsidR="00881E69" w:rsidRPr="00900940" w:rsidRDefault="00900940" w:rsidP="00881E69">
      <w:pPr>
        <w:pStyle w:val="paragraph"/>
        <w:spacing w:before="0" w:after="0"/>
        <w:jc w:val="center"/>
        <w:textAlignment w:val="baseline"/>
      </w:pPr>
      <w:r w:rsidRPr="00900940">
        <w:t>Nome</w:t>
      </w:r>
    </w:p>
    <w:p w14:paraId="19C9802E" w14:textId="77777777" w:rsidR="00881E69" w:rsidRPr="00900940" w:rsidRDefault="00881E69" w:rsidP="00881E69">
      <w:pPr>
        <w:pStyle w:val="paragraph"/>
        <w:spacing w:before="0" w:after="0"/>
        <w:jc w:val="center"/>
        <w:textAlignment w:val="baseline"/>
      </w:pPr>
      <w:r w:rsidRPr="00900940">
        <w:rPr>
          <w:rStyle w:val="normaltextrun"/>
        </w:rPr>
        <w:t>Promotor (a) de Justiça</w:t>
      </w:r>
      <w:r w:rsidRPr="00900940">
        <w:rPr>
          <w:rStyle w:val="eop"/>
        </w:rPr>
        <w:t> </w:t>
      </w:r>
    </w:p>
    <w:p w14:paraId="62472333" w14:textId="77777777" w:rsidR="00881E69" w:rsidRPr="00900940" w:rsidRDefault="00881E69" w:rsidP="00881E69">
      <w:pPr>
        <w:pStyle w:val="paragraph"/>
        <w:spacing w:before="0" w:beforeAutospacing="0" w:after="0" w:afterAutospacing="0"/>
        <w:ind w:left="420" w:right="240" w:firstLine="705"/>
        <w:jc w:val="center"/>
        <w:textAlignment w:val="baseline"/>
      </w:pPr>
      <w:r w:rsidRPr="00900940">
        <w:rPr>
          <w:rStyle w:val="eop"/>
        </w:rPr>
        <w:t> </w:t>
      </w:r>
    </w:p>
    <w:p w14:paraId="659D6000" w14:textId="77777777" w:rsidR="00367C8B" w:rsidRPr="00900940" w:rsidRDefault="00367C8B" w:rsidP="00367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C8B" w:rsidRPr="00900940" w:rsidSect="00C761DC">
      <w:headerReference w:type="default" r:id="rId7"/>
      <w:footerReference w:type="default" r:id="rId8"/>
      <w:type w:val="continuous"/>
      <w:pgSz w:w="11910" w:h="16840"/>
      <w:pgMar w:top="2000" w:right="1020" w:bottom="1400" w:left="1580" w:header="315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51D1" w14:textId="77777777" w:rsidR="00D7228B" w:rsidRDefault="00D7228B" w:rsidP="00633C8D">
      <w:pPr>
        <w:spacing w:after="0" w:line="240" w:lineRule="auto"/>
      </w:pPr>
      <w:r>
        <w:separator/>
      </w:r>
    </w:p>
  </w:endnote>
  <w:endnote w:type="continuationSeparator" w:id="0">
    <w:p w14:paraId="710C0687" w14:textId="77777777" w:rsidR="00D7228B" w:rsidRDefault="00D7228B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8EA" w14:textId="771329C1" w:rsidR="00367C8B" w:rsidRDefault="000F55D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E683F0" wp14:editId="5ED03079">
              <wp:simplePos x="0" y="0"/>
              <wp:positionH relativeFrom="column">
                <wp:posOffset>2345055</wp:posOffset>
              </wp:positionH>
              <wp:positionV relativeFrom="paragraph">
                <wp:posOffset>179705</wp:posOffset>
              </wp:positionV>
              <wp:extent cx="2360930" cy="54165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412E6" w14:textId="77777777" w:rsidR="00652FA3" w:rsidRDefault="00652FA3" w:rsidP="00652FA3">
                          <w:pPr>
                            <w:spacing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44F5D0E7" w14:textId="77777777" w:rsidR="00652FA3" w:rsidRDefault="00652FA3" w:rsidP="00652FA3">
                          <w:pPr>
                            <w:spacing w:after="0" w:line="240" w:lineRule="auto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</w:p>
                        <w:p w14:paraId="255C1579" w14:textId="77777777" w:rsidR="00652FA3" w:rsidRDefault="00652FA3" w:rsidP="00652FA3">
                          <w:pPr>
                            <w:spacing w:after="0" w:line="240" w:lineRule="auto"/>
                          </w:pPr>
                          <w:proofErr w:type="spellStart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58B0777B" w14:textId="77777777" w:rsidR="00652FA3" w:rsidRDefault="00652FA3" w:rsidP="00652FA3">
                          <w:pPr>
                            <w:spacing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04E49030" w14:textId="77777777" w:rsidR="00652FA3" w:rsidRDefault="00652FA3" w:rsidP="00652FA3">
                          <w:pPr>
                            <w:spacing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4F7C477F" w14:textId="77777777" w:rsidR="00652FA3" w:rsidRDefault="00652FA3" w:rsidP="00652F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683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84.65pt;margin-top:14.15pt;width:185.9pt;height:42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" filled="f" stroked="f">
              <v:textbox>
                <w:txbxContent>
                  <w:p w14:paraId="2A2412E6" w14:textId="77777777" w:rsidR="00652FA3" w:rsidRDefault="00652FA3" w:rsidP="00652FA3">
                    <w:pPr>
                      <w:spacing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44F5D0E7" w14:textId="77777777" w:rsidR="00652FA3" w:rsidRDefault="00652FA3" w:rsidP="00652FA3">
                    <w:pPr>
                      <w:spacing w:after="0" w:line="240" w:lineRule="auto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</w:p>
                  <w:p w14:paraId="255C1579" w14:textId="77777777" w:rsidR="00652FA3" w:rsidRDefault="00652FA3" w:rsidP="00652FA3">
                    <w:pPr>
                      <w:spacing w:after="0" w:line="240" w:lineRule="auto"/>
                    </w:pPr>
                    <w:proofErr w:type="spellStart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58B0777B" w14:textId="77777777" w:rsidR="00652FA3" w:rsidRDefault="00652FA3" w:rsidP="00652FA3">
                    <w:pPr>
                      <w:spacing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04E49030" w14:textId="77777777" w:rsidR="00652FA3" w:rsidRDefault="00652FA3" w:rsidP="00652FA3">
                    <w:pPr>
                      <w:spacing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4F7C477F" w14:textId="77777777" w:rsidR="00652FA3" w:rsidRDefault="00652FA3" w:rsidP="00652FA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7F6C5" wp14:editId="48582A6A">
              <wp:simplePos x="0" y="0"/>
              <wp:positionH relativeFrom="column">
                <wp:posOffset>109104</wp:posOffset>
              </wp:positionH>
              <wp:positionV relativeFrom="paragraph">
                <wp:posOffset>182435</wp:posOffset>
              </wp:positionV>
              <wp:extent cx="1889125" cy="5715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BA512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48887223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Rua Procurador Professor Carlos Antônio de Almeida Melo - </w:t>
                          </w:r>
                          <w:proofErr w:type="spell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Prof</w:t>
                          </w:r>
                          <w:proofErr w:type="spell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Carlão, Quadra 11, N° 237</w:t>
                          </w:r>
                        </w:p>
                        <w:p w14:paraId="358F974F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spell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spell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60AC8F6F" w14:textId="77777777" w:rsidR="00652FA3" w:rsidRPr="001146A3" w:rsidRDefault="00652FA3" w:rsidP="00652F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7F6C5" id="Caixa de Texto 5" o:spid="_x0000_s1028" type="#_x0000_t202" style="position:absolute;margin-left:8.6pt;margin-top:14.35pt;width:148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" filled="f" stroked="f">
              <v:textbox>
                <w:txbxContent>
                  <w:p w14:paraId="3DCBA512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48887223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Rua Procurador Professor Carlos Antônio de Almeida Melo - </w:t>
                    </w:r>
                    <w:proofErr w:type="spell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Prof</w:t>
                    </w:r>
                    <w:proofErr w:type="spell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Carlão, Quadra 11, N° 237</w:t>
                    </w:r>
                  </w:p>
                  <w:p w14:paraId="358F974F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spell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spell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60AC8F6F" w14:textId="77777777" w:rsidR="00652FA3" w:rsidRPr="001146A3" w:rsidRDefault="00652FA3" w:rsidP="00652FA3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80C4132" wp14:editId="63CD9DFF">
          <wp:simplePos x="0" y="0"/>
          <wp:positionH relativeFrom="column">
            <wp:posOffset>-43312</wp:posOffset>
          </wp:positionH>
          <wp:positionV relativeFrom="paragraph">
            <wp:posOffset>340929</wp:posOffset>
          </wp:positionV>
          <wp:extent cx="151765" cy="151765"/>
          <wp:effectExtent l="0" t="0" r="635" b="635"/>
          <wp:wrapNone/>
          <wp:docPr id="20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4F29268F" wp14:editId="55A9668E">
          <wp:simplePos x="0" y="0"/>
          <wp:positionH relativeFrom="column">
            <wp:posOffset>2188334</wp:posOffset>
          </wp:positionH>
          <wp:positionV relativeFrom="paragraph">
            <wp:posOffset>371434</wp:posOffset>
          </wp:positionV>
          <wp:extent cx="151765" cy="151765"/>
          <wp:effectExtent l="0" t="0" r="635" b="635"/>
          <wp:wrapNone/>
          <wp:docPr id="10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3B893A72" wp14:editId="543378B1">
          <wp:simplePos x="0" y="0"/>
          <wp:positionH relativeFrom="column">
            <wp:posOffset>4474779</wp:posOffset>
          </wp:positionH>
          <wp:positionV relativeFrom="paragraph">
            <wp:posOffset>287655</wp:posOffset>
          </wp:positionV>
          <wp:extent cx="151765" cy="151765"/>
          <wp:effectExtent l="0" t="0" r="635" b="635"/>
          <wp:wrapNone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60853E" wp14:editId="72507D57">
              <wp:simplePos x="0" y="0"/>
              <wp:positionH relativeFrom="column">
                <wp:posOffset>4597400</wp:posOffset>
              </wp:positionH>
              <wp:positionV relativeFrom="paragraph">
                <wp:posOffset>241935</wp:posOffset>
              </wp:positionV>
              <wp:extent cx="1709531" cy="285115"/>
              <wp:effectExtent l="0" t="0" r="0" b="63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1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E0FD7" w14:textId="56728F48" w:rsidR="00652FA3" w:rsidRPr="000F55D4" w:rsidRDefault="00652FA3" w:rsidP="000F55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5F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0853E" id="_x0000_s1029" type="#_x0000_t202" style="position:absolute;margin-left:362pt;margin-top:19.05pt;width:134.6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" filled="f" stroked="f">
              <v:textbox>
                <w:txbxContent>
                  <w:p w14:paraId="2CCE0FD7" w14:textId="56728F48" w:rsidR="00652FA3" w:rsidRPr="000F55D4" w:rsidRDefault="00652FA3" w:rsidP="000F55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5F7F"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980454" wp14:editId="1DBC173A">
              <wp:simplePos x="0" y="0"/>
              <wp:positionH relativeFrom="column">
                <wp:posOffset>-46355</wp:posOffset>
              </wp:positionH>
              <wp:positionV relativeFrom="paragraph">
                <wp:posOffset>76835</wp:posOffset>
              </wp:positionV>
              <wp:extent cx="5836257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25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1108E" id="Conector re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6.05pt" to="45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" strokecolor="#823b0b [1605]" strokeweight="1.5pt">
              <v:stroke joinstyle="miter"/>
            </v:line>
          </w:pict>
        </mc:Fallback>
      </mc:AlternateContent>
    </w:r>
    <w:r w:rsidR="00367C8B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D3261A" wp14:editId="79696053">
              <wp:simplePos x="0" y="0"/>
              <wp:positionH relativeFrom="page">
                <wp:posOffset>3264027</wp:posOffset>
              </wp:positionH>
              <wp:positionV relativeFrom="page">
                <wp:posOffset>9918103</wp:posOffset>
              </wp:positionV>
              <wp:extent cx="14732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BCDCE" w14:textId="77777777" w:rsidR="00367C8B" w:rsidRDefault="00367C8B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D3261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57pt;margin-top:780.95pt;width:11.6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" filled="f" stroked="f">
              <v:textbox inset="0,0,0,0">
                <w:txbxContent>
                  <w:p w14:paraId="63EBCDCE" w14:textId="77777777" w:rsidR="00367C8B" w:rsidRDefault="00367C8B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9C6D" w14:textId="77777777" w:rsidR="00D7228B" w:rsidRDefault="00D7228B" w:rsidP="00633C8D">
      <w:pPr>
        <w:spacing w:after="0" w:line="240" w:lineRule="auto"/>
      </w:pPr>
      <w:r>
        <w:separator/>
      </w:r>
    </w:p>
  </w:footnote>
  <w:footnote w:type="continuationSeparator" w:id="0">
    <w:p w14:paraId="1F12626F" w14:textId="77777777" w:rsidR="00D7228B" w:rsidRDefault="00D7228B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68A" w14:textId="4509B2A4" w:rsidR="00367C8B" w:rsidRDefault="00652F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CCE0E56" wp14:editId="40AD09EC">
          <wp:simplePos x="0" y="0"/>
          <wp:positionH relativeFrom="page">
            <wp:posOffset>914400</wp:posOffset>
          </wp:positionH>
          <wp:positionV relativeFrom="page">
            <wp:posOffset>1171575</wp:posOffset>
          </wp:positionV>
          <wp:extent cx="6019200" cy="216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F25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51A169" wp14:editId="704A458C">
              <wp:simplePos x="0" y="0"/>
              <wp:positionH relativeFrom="margin">
                <wp:posOffset>1606550</wp:posOffset>
              </wp:positionH>
              <wp:positionV relativeFrom="topMargin">
                <wp:posOffset>210820</wp:posOffset>
              </wp:positionV>
              <wp:extent cx="4638675" cy="1000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8675" cy="1000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2728A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Centro de Apoio Operacional às Promotorias de Justiça de Assistência Social</w:t>
                          </w:r>
                        </w:p>
                        <w:p w14:paraId="2BD0E3BD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Centro de Apoio Operacional de Infância e Juventude</w:t>
                          </w:r>
                        </w:p>
                        <w:p w14:paraId="07BD87B4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0D0BC728" w14:textId="77777777" w:rsidR="00E8556E" w:rsidRPr="00E8556E" w:rsidRDefault="00E8556E" w:rsidP="00E8556E">
                          <w:pPr>
                            <w:pStyle w:val="NormalWeb"/>
                            <w:spacing w:before="0" w:beforeAutospacing="0" w:after="0" w:afterAutospacing="0"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E8556E">
                            <w:rPr>
                              <w:sz w:val="22"/>
                              <w:szCs w:val="22"/>
                            </w:rPr>
                            <w:t>Procuradoria Especializada em Defesa da Criança e Adolescente</w:t>
                          </w:r>
                        </w:p>
                        <w:p w14:paraId="7E35758E" w14:textId="4DCB6EB2" w:rsidR="00367C8B" w:rsidRPr="00001189" w:rsidRDefault="00367C8B">
                          <w:pPr>
                            <w:spacing w:before="13"/>
                            <w:ind w:left="20" w:right="18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551A1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6.5pt;margin-top:16.6pt;width:365.25pt;height:78.7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" filled="f" stroked="f">
              <v:textbox inset="0,0,0,0">
                <w:txbxContent>
                  <w:p w14:paraId="1062728A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Centro de Apoio Operacional às Promotorias de Justiça de Assistência Social</w:t>
                    </w:r>
                  </w:p>
                  <w:p w14:paraId="2BD0E3BD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Centro de Apoio Operacional de Infância e Juventude</w:t>
                    </w:r>
                  </w:p>
                  <w:p w14:paraId="07BD87B4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Procuradoria de Justiça Especializada na Defesa da Cidadania, Consumidor, Direitos Humanos, Minorias, Segurança Alimentar e Estado Laico</w:t>
                    </w:r>
                  </w:p>
                  <w:p w14:paraId="0D0BC728" w14:textId="77777777" w:rsidR="00E8556E" w:rsidRPr="00E8556E" w:rsidRDefault="00E8556E" w:rsidP="00E8556E">
                    <w:pPr>
                      <w:pStyle w:val="NormalWeb"/>
                      <w:spacing w:before="0" w:beforeAutospacing="0" w:after="0" w:afterAutospacing="0"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E8556E">
                      <w:rPr>
                        <w:sz w:val="22"/>
                        <w:szCs w:val="22"/>
                      </w:rPr>
                      <w:t>Procuradoria Especializada em Defesa da Criança e Adolescente</w:t>
                    </w:r>
                  </w:p>
                  <w:p w14:paraId="7E35758E" w14:textId="4DCB6EB2" w:rsidR="00367C8B" w:rsidRPr="00001189" w:rsidRDefault="00367C8B">
                    <w:pPr>
                      <w:spacing w:before="13"/>
                      <w:ind w:left="20" w:right="18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67C8B">
      <w:rPr>
        <w:noProof/>
      </w:rPr>
      <w:drawing>
        <wp:anchor distT="0" distB="0" distL="0" distR="0" simplePos="0" relativeHeight="251659264" behindDoc="1" locked="0" layoutInCell="1" allowOverlap="1" wp14:anchorId="496D415A" wp14:editId="533A2A47">
          <wp:simplePos x="0" y="0"/>
          <wp:positionH relativeFrom="page">
            <wp:posOffset>962025</wp:posOffset>
          </wp:positionH>
          <wp:positionV relativeFrom="page">
            <wp:posOffset>200024</wp:posOffset>
          </wp:positionV>
          <wp:extent cx="1695447" cy="8096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5447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BD7"/>
    <w:multiLevelType w:val="hybridMultilevel"/>
    <w:tmpl w:val="46B86F4C"/>
    <w:lvl w:ilvl="0" w:tplc="3BD4AB9E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DED78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B55C41FE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0D6895FC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40E0294">
      <w:numFmt w:val="bullet"/>
      <w:lvlText w:val="•"/>
      <w:lvlJc w:val="left"/>
      <w:pPr>
        <w:ind w:left="4225" w:hanging="360"/>
      </w:pPr>
      <w:rPr>
        <w:rFonts w:hint="default"/>
        <w:lang w:val="pt-PT" w:eastAsia="en-US" w:bidi="ar-SA"/>
      </w:rPr>
    </w:lvl>
    <w:lvl w:ilvl="5" w:tplc="225469BC"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 w:tplc="A8BEFAC6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7" w:tplc="259C2C5E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 w:tplc="8CEE09B8">
      <w:numFmt w:val="bullet"/>
      <w:lvlText w:val="•"/>
      <w:lvlJc w:val="left"/>
      <w:pPr>
        <w:ind w:left="761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8B"/>
    <w:rsid w:val="00001189"/>
    <w:rsid w:val="0002426D"/>
    <w:rsid w:val="000953B2"/>
    <w:rsid w:val="000E6DFC"/>
    <w:rsid w:val="000F55D4"/>
    <w:rsid w:val="001D142E"/>
    <w:rsid w:val="00367C8B"/>
    <w:rsid w:val="003767CE"/>
    <w:rsid w:val="00433F25"/>
    <w:rsid w:val="00514D5A"/>
    <w:rsid w:val="00585432"/>
    <w:rsid w:val="00633C8D"/>
    <w:rsid w:val="00652FA3"/>
    <w:rsid w:val="007006CF"/>
    <w:rsid w:val="007C1F03"/>
    <w:rsid w:val="007D0B0E"/>
    <w:rsid w:val="007E040E"/>
    <w:rsid w:val="007F15E2"/>
    <w:rsid w:val="008478CE"/>
    <w:rsid w:val="00881E69"/>
    <w:rsid w:val="008B46AA"/>
    <w:rsid w:val="00900940"/>
    <w:rsid w:val="00951313"/>
    <w:rsid w:val="009813EE"/>
    <w:rsid w:val="00A006DE"/>
    <w:rsid w:val="00AC43A4"/>
    <w:rsid w:val="00C761DC"/>
    <w:rsid w:val="00CB6A2B"/>
    <w:rsid w:val="00CC6246"/>
    <w:rsid w:val="00D7228B"/>
    <w:rsid w:val="00DC472D"/>
    <w:rsid w:val="00E8556E"/>
    <w:rsid w:val="00EA72D3"/>
    <w:rsid w:val="00EB57BF"/>
    <w:rsid w:val="00ED38D2"/>
    <w:rsid w:val="00F11741"/>
    <w:rsid w:val="00F22DE6"/>
    <w:rsid w:val="00FC55F9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0304A"/>
  <w15:chartTrackingRefBased/>
  <w15:docId w15:val="{97AA7826-2AB8-496B-83B3-1EB284B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67C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C8B"/>
  </w:style>
  <w:style w:type="paragraph" w:styleId="PargrafodaLista">
    <w:name w:val="List Paragraph"/>
    <w:basedOn w:val="Normal"/>
    <w:uiPriority w:val="1"/>
    <w:qFormat/>
    <w:rsid w:val="00367C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C8D"/>
  </w:style>
  <w:style w:type="paragraph" w:styleId="Rodap">
    <w:name w:val="footer"/>
    <w:basedOn w:val="Normal"/>
    <w:link w:val="Rodap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C8D"/>
  </w:style>
  <w:style w:type="paragraph" w:customStyle="1" w:styleId="paragraph">
    <w:name w:val="paragraph"/>
    <w:basedOn w:val="Normal"/>
    <w:rsid w:val="008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1E69"/>
  </w:style>
  <w:style w:type="character" w:customStyle="1" w:styleId="eop">
    <w:name w:val="eop"/>
    <w:basedOn w:val="Fontepargpadro"/>
    <w:rsid w:val="00881E69"/>
  </w:style>
  <w:style w:type="paragraph" w:customStyle="1" w:styleId="Standard">
    <w:name w:val="Standard"/>
    <w:rsid w:val="00F1174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8556E"/>
    <w:pPr>
      <w:spacing w:before="100" w:beforeAutospacing="1" w:after="100" w:afterAutospacing="1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dos Santos</dc:creator>
  <cp:keywords/>
  <dc:description/>
  <cp:lastModifiedBy>Mateus dos Santos Gomes Cardoso</cp:lastModifiedBy>
  <cp:revision>2</cp:revision>
  <dcterms:created xsi:type="dcterms:W3CDTF">2024-12-16T16:57:00Z</dcterms:created>
  <dcterms:modified xsi:type="dcterms:W3CDTF">2024-12-16T16:57:00Z</dcterms:modified>
</cp:coreProperties>
</file>