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6CE0" w14:textId="19073DB1" w:rsidR="00836E7A" w:rsidRPr="00836E7A" w:rsidRDefault="00836E7A" w:rsidP="005673D2">
      <w:pPr>
        <w:rPr>
          <w:rFonts w:ascii="Times New Roman" w:hAnsi="Times New Roman" w:cs="Times New Roman"/>
          <w:sz w:val="24"/>
          <w:szCs w:val="24"/>
        </w:rPr>
      </w:pPr>
      <w:r w:rsidRPr="009460B2">
        <w:rPr>
          <w:rFonts w:ascii="Times New Roman" w:hAnsi="Times New Roman" w:cs="Times New Roman"/>
          <w:sz w:val="24"/>
          <w:szCs w:val="24"/>
          <w:highlight w:val="yellow"/>
        </w:rPr>
        <w:t>(modelo de ofício a ser encaminhado à Secretaria Municipal de Assistência Social)</w:t>
      </w:r>
    </w:p>
    <w:p w14:paraId="75E00332" w14:textId="4A318759" w:rsidR="005673D2" w:rsidRDefault="00836E7A" w:rsidP="003809FB">
      <w:pPr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9460B2">
        <w:rPr>
          <w:rFonts w:ascii="Times New Roman" w:hAnsi="Times New Roman" w:cs="Times New Roman"/>
          <w:b/>
          <w:bCs/>
          <w:sz w:val="24"/>
          <w:szCs w:val="24"/>
        </w:rPr>
        <w:t xml:space="preserve">Ofício nº </w:t>
      </w:r>
      <w:r w:rsidR="007D393F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9460B2">
        <w:rPr>
          <w:rFonts w:ascii="Times New Roman" w:hAnsi="Times New Roman" w:cs="Times New Roman"/>
          <w:b/>
          <w:bCs/>
          <w:sz w:val="24"/>
          <w:szCs w:val="24"/>
        </w:rPr>
        <w:t>/202X</w:t>
      </w:r>
    </w:p>
    <w:p w14:paraId="28431497" w14:textId="77777777" w:rsidR="003809FB" w:rsidRDefault="003809FB" w:rsidP="003809FB">
      <w:pPr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7B58B" w14:textId="3F3AC4DB" w:rsidR="00836E7A" w:rsidRPr="005673D2" w:rsidRDefault="00836E7A" w:rsidP="005673D2">
      <w:pPr>
        <w:ind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836E7A">
        <w:rPr>
          <w:rFonts w:ascii="Times New Roman" w:hAnsi="Times New Roman" w:cs="Times New Roman"/>
          <w:sz w:val="24"/>
          <w:szCs w:val="24"/>
          <w:highlight w:val="white"/>
        </w:rPr>
        <w:t>Prezado(a) Secretário(a),</w:t>
      </w:r>
    </w:p>
    <w:p w14:paraId="282C734F" w14:textId="68678E4B" w:rsidR="00836E7A" w:rsidRPr="00836E7A" w:rsidRDefault="00836E7A" w:rsidP="005673D2">
      <w:pPr>
        <w:widowControl w:val="0"/>
        <w:ind w:firstLine="1701"/>
        <w:rPr>
          <w:rFonts w:ascii="Times New Roman" w:hAnsi="Times New Roman" w:cs="Times New Roman"/>
          <w:sz w:val="24"/>
          <w:szCs w:val="24"/>
          <w:highlight w:val="white"/>
        </w:rPr>
      </w:pPr>
      <w:r w:rsidRPr="00836E7A">
        <w:rPr>
          <w:rFonts w:ascii="Times New Roman" w:hAnsi="Times New Roman" w:cs="Times New Roman"/>
          <w:sz w:val="24"/>
          <w:szCs w:val="24"/>
          <w:highlight w:val="white"/>
        </w:rPr>
        <w:t xml:space="preserve">Cumprimentando-o(a), dirijo-me a Vossa Excelência para tratarmos sobre a importância da instância municipal na contínua construção da organização da assistência social em </w:t>
      </w:r>
      <w:r w:rsidRPr="007D393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3809FB" w:rsidRPr="007D393F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7D393F">
        <w:rPr>
          <w:rFonts w:ascii="Times New Roman" w:hAnsi="Times New Roman" w:cs="Times New Roman"/>
          <w:sz w:val="24"/>
          <w:szCs w:val="24"/>
          <w:highlight w:val="yellow"/>
        </w:rPr>
        <w:t xml:space="preserve"> nome do município</w:t>
      </w:r>
      <w:r w:rsidRPr="00836E7A">
        <w:rPr>
          <w:rFonts w:ascii="Times New Roman" w:hAnsi="Times New Roman" w:cs="Times New Roman"/>
          <w:sz w:val="24"/>
          <w:szCs w:val="24"/>
          <w:highlight w:val="white"/>
        </w:rPr>
        <w:t>), especialmente, nesse caso, no que tange ao Controle Social e à representação governamental desta Secretaria Municipal de Assistência Social junto ao CMAS</w:t>
      </w:r>
      <w:r w:rsidRPr="00836E7A">
        <w:rPr>
          <w:rFonts w:ascii="Times New Roman" w:hAnsi="Times New Roman" w:cs="Times New Roman"/>
          <w:i/>
          <w:sz w:val="24"/>
          <w:szCs w:val="24"/>
          <w:highlight w:val="white"/>
          <w:vertAlign w:val="superscript"/>
        </w:rPr>
        <w:footnoteReference w:id="1"/>
      </w:r>
      <w:r w:rsidRPr="00836E7A"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</w:p>
    <w:p w14:paraId="42A8619A" w14:textId="34ED3D70" w:rsidR="00836E7A" w:rsidRPr="00836E7A" w:rsidRDefault="00836E7A" w:rsidP="005673D2">
      <w:pPr>
        <w:widowControl w:val="0"/>
        <w:ind w:firstLine="1701"/>
        <w:rPr>
          <w:rFonts w:ascii="Times New Roman" w:hAnsi="Times New Roman" w:cs="Times New Roman"/>
          <w:sz w:val="24"/>
          <w:szCs w:val="24"/>
          <w:highlight w:val="white"/>
        </w:rPr>
      </w:pPr>
      <w:r w:rsidRPr="00836E7A">
        <w:rPr>
          <w:rFonts w:ascii="Times New Roman" w:hAnsi="Times New Roman" w:cs="Times New Roman"/>
          <w:sz w:val="24"/>
          <w:szCs w:val="24"/>
          <w:highlight w:val="white"/>
        </w:rPr>
        <w:t xml:space="preserve">Sendo assim, venho solicitar esclarecimentos, no </w:t>
      </w:r>
      <w:r w:rsidRPr="007D393F">
        <w:rPr>
          <w:rFonts w:ascii="Times New Roman" w:hAnsi="Times New Roman" w:cs="Times New Roman"/>
          <w:sz w:val="24"/>
          <w:szCs w:val="24"/>
          <w:highlight w:val="yellow"/>
        </w:rPr>
        <w:t>prazo de</w:t>
      </w:r>
      <w:r w:rsidR="003809FB" w:rsidRPr="007D393F">
        <w:rPr>
          <w:rFonts w:ascii="Times New Roman" w:hAnsi="Times New Roman" w:cs="Times New Roman"/>
          <w:sz w:val="24"/>
          <w:szCs w:val="24"/>
          <w:highlight w:val="yellow"/>
        </w:rPr>
        <w:t xml:space="preserve"> __</w:t>
      </w:r>
      <w:r w:rsidRPr="007D393F">
        <w:rPr>
          <w:rFonts w:ascii="Times New Roman" w:hAnsi="Times New Roman" w:cs="Times New Roman"/>
          <w:sz w:val="24"/>
          <w:szCs w:val="24"/>
          <w:highlight w:val="yellow"/>
        </w:rPr>
        <w:t xml:space="preserve">dias, </w:t>
      </w:r>
      <w:r w:rsidRPr="00836E7A">
        <w:rPr>
          <w:rFonts w:ascii="Times New Roman" w:hAnsi="Times New Roman" w:cs="Times New Roman"/>
          <w:sz w:val="24"/>
          <w:szCs w:val="24"/>
          <w:highlight w:val="white"/>
        </w:rPr>
        <w:t xml:space="preserve">quanto às providências adotadas com relação às seguintes questões afetas ao SUAS no </w:t>
      </w:r>
      <w:r w:rsidRPr="007D393F">
        <w:rPr>
          <w:rFonts w:ascii="Times New Roman" w:hAnsi="Times New Roman" w:cs="Times New Roman"/>
          <w:sz w:val="24"/>
          <w:szCs w:val="24"/>
          <w:highlight w:val="yellow"/>
        </w:rPr>
        <w:t>Município de</w:t>
      </w:r>
      <w:r w:rsidR="003809FB" w:rsidRPr="007D393F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</w:t>
      </w:r>
      <w:r w:rsidRPr="007D393F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52736477" w14:textId="54C84D9F" w:rsidR="00836E7A" w:rsidRPr="00C26FAD" w:rsidRDefault="00836E7A" w:rsidP="005673D2">
      <w:pPr>
        <w:widowControl w:val="0"/>
        <w:ind w:left="2267"/>
        <w:rPr>
          <w:rFonts w:ascii="Times New Roman" w:hAnsi="Times New Roman" w:cs="Times New Roman"/>
          <w:sz w:val="20"/>
          <w:szCs w:val="20"/>
        </w:rPr>
      </w:pPr>
      <w:r w:rsidRPr="00C26FAD">
        <w:rPr>
          <w:rFonts w:ascii="Times New Roman" w:hAnsi="Times New Roman" w:cs="Times New Roman"/>
          <w:sz w:val="20"/>
          <w:szCs w:val="20"/>
        </w:rPr>
        <w:t>(i) Encaminhar o Plano de Assistência Social do Município, bem como as atas das 3 últimas reuniões do CMAS, indicando se constam publicadas no site do colegiado ou da Prefeitura, com a indicação dos links de acesso;</w:t>
      </w:r>
    </w:p>
    <w:p w14:paraId="2FE209AA" w14:textId="77777777" w:rsidR="00836E7A" w:rsidRPr="00C26FAD" w:rsidRDefault="00836E7A" w:rsidP="005673D2">
      <w:pPr>
        <w:widowControl w:val="0"/>
        <w:ind w:left="2267"/>
        <w:rPr>
          <w:rFonts w:ascii="Times New Roman" w:hAnsi="Times New Roman" w:cs="Times New Roman"/>
          <w:sz w:val="20"/>
          <w:szCs w:val="20"/>
        </w:rPr>
      </w:pPr>
      <w:r w:rsidRPr="00C26FA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26FAD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C26FAD">
        <w:rPr>
          <w:rFonts w:ascii="Times New Roman" w:hAnsi="Times New Roman" w:cs="Times New Roman"/>
          <w:sz w:val="20"/>
          <w:szCs w:val="20"/>
        </w:rPr>
        <w:t xml:space="preserve">) (Descrição pela PJ de inconsistências específicas do município em questão, relacionadas ao funcionamento do Conselho Municipal de Assistência Social e às leis municipais orçamentárias relacionadas à Política Municipal de Assistência Social, sem prejuízo de outras questões verificadas pela PJ no curso de suas atividades, bem como a partir das atribuições dos conselhos, nos termos dos incisos de I a XVIII, do </w:t>
      </w:r>
      <w:proofErr w:type="spellStart"/>
      <w:r w:rsidRPr="00C26FAD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Pr="00C26FAD">
        <w:rPr>
          <w:rFonts w:ascii="Times New Roman" w:hAnsi="Times New Roman" w:cs="Times New Roman"/>
          <w:sz w:val="20"/>
          <w:szCs w:val="20"/>
        </w:rPr>
        <w:t xml:space="preserve">. 121, e dos municípios, segundo os incisos I a XXI, ambos da NOB_SUAS_2012, disponível em </w:t>
      </w:r>
      <w:hyperlink r:id="rId8">
        <w:r w:rsidRPr="00C26FAD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https://www.mds.gov.br/webarquivos/public/NOBSUAS_2012.pdf</w:t>
        </w:r>
      </w:hyperlink>
      <w:r w:rsidRPr="00C26FAD">
        <w:rPr>
          <w:rFonts w:ascii="Times New Roman" w:hAnsi="Times New Roman" w:cs="Times New Roman"/>
          <w:sz w:val="20"/>
          <w:szCs w:val="20"/>
        </w:rPr>
        <w:t>).</w:t>
      </w:r>
    </w:p>
    <w:p w14:paraId="5A0EECCB" w14:textId="69224163" w:rsidR="00836E7A" w:rsidRPr="00836E7A" w:rsidRDefault="00836E7A" w:rsidP="007D393F">
      <w:pPr>
        <w:widowControl w:val="0"/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836E7A">
        <w:rPr>
          <w:rFonts w:ascii="Times New Roman" w:hAnsi="Times New Roman" w:cs="Times New Roman"/>
          <w:sz w:val="24"/>
          <w:szCs w:val="24"/>
        </w:rPr>
        <w:lastRenderedPageBreak/>
        <w:t>Na oportunidade, manifesto-lhe a expressão da minha mais elevada consideração.</w:t>
      </w:r>
    </w:p>
    <w:p w14:paraId="294DE4E0" w14:textId="12DCE49B" w:rsidR="00190983" w:rsidRPr="00836E7A" w:rsidRDefault="00926DF2" w:rsidP="00C26FAD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="00836E7A"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836E7A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36E7A" w:rsidRPr="00836E7A">
        <w:rPr>
          <w:rFonts w:ascii="Times New Roman" w:hAnsi="Times New Roman" w:cs="Times New Roman"/>
          <w:sz w:val="24"/>
          <w:szCs w:val="24"/>
        </w:rPr>
        <w:t>.</w:t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836E7A" w:rsidRPr="00836E7A">
        <w:rPr>
          <w:rFonts w:ascii="Times New Roman" w:hAnsi="Times New Roman" w:cs="Times New Roman"/>
          <w:sz w:val="24"/>
          <w:szCs w:val="24"/>
        </w:rPr>
        <w:br/>
      </w:r>
      <w:r w:rsidR="003809FB">
        <w:rPr>
          <w:rFonts w:ascii="Times New Roman" w:hAnsi="Times New Roman" w:cs="Times New Roman"/>
          <w:sz w:val="24"/>
          <w:szCs w:val="24"/>
        </w:rPr>
        <w:t>N</w:t>
      </w:r>
      <w:r w:rsidR="00836E7A" w:rsidRPr="00836E7A">
        <w:rPr>
          <w:rFonts w:ascii="Times New Roman" w:hAnsi="Times New Roman" w:cs="Times New Roman"/>
          <w:sz w:val="24"/>
          <w:szCs w:val="24"/>
        </w:rPr>
        <w:t>ome</w:t>
      </w:r>
      <w:r w:rsidR="00836E7A" w:rsidRPr="00836E7A">
        <w:rPr>
          <w:rFonts w:ascii="Times New Roman" w:hAnsi="Times New Roman" w:cs="Times New Roman"/>
          <w:sz w:val="24"/>
          <w:szCs w:val="24"/>
        </w:rPr>
        <w:br/>
        <w:t>Promotor</w:t>
      </w:r>
      <w:r>
        <w:rPr>
          <w:rFonts w:ascii="Times New Roman" w:hAnsi="Times New Roman" w:cs="Times New Roman"/>
          <w:sz w:val="24"/>
          <w:szCs w:val="24"/>
        </w:rPr>
        <w:t>/</w:t>
      </w:r>
      <w:r w:rsidR="00836E7A" w:rsidRPr="00836E7A">
        <w:rPr>
          <w:rFonts w:ascii="Times New Roman" w:hAnsi="Times New Roman" w:cs="Times New Roman"/>
          <w:sz w:val="24"/>
          <w:szCs w:val="24"/>
        </w:rPr>
        <w:t>a de Justiça</w:t>
      </w:r>
    </w:p>
    <w:sectPr w:rsidR="00190983" w:rsidRPr="00836E7A" w:rsidSect="001E48FF">
      <w:headerReference w:type="default" r:id="rId9"/>
      <w:footerReference w:type="default" r:id="rId10"/>
      <w:type w:val="continuous"/>
      <w:pgSz w:w="11930" w:h="1686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ED2A" w14:textId="77777777" w:rsidR="00FE1A40" w:rsidRDefault="00FE1A40" w:rsidP="009311B3">
      <w:r>
        <w:separator/>
      </w:r>
    </w:p>
  </w:endnote>
  <w:endnote w:type="continuationSeparator" w:id="0">
    <w:p w14:paraId="7CCE457F" w14:textId="77777777" w:rsidR="00FE1A40" w:rsidRDefault="00FE1A40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3.2pt;margin-top:25.3pt;width:101.7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left:0;text-align:left;margin-left:156.55pt;margin-top:13.7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left:0;text-align:left;margin-left:-7.65pt;margin-top:12.65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8CDD" w14:textId="77777777" w:rsidR="00FE1A40" w:rsidRDefault="00FE1A40" w:rsidP="009311B3">
      <w:r>
        <w:separator/>
      </w:r>
    </w:p>
  </w:footnote>
  <w:footnote w:type="continuationSeparator" w:id="0">
    <w:p w14:paraId="290B6D75" w14:textId="77777777" w:rsidR="00FE1A40" w:rsidRDefault="00FE1A40" w:rsidP="009311B3">
      <w:r>
        <w:continuationSeparator/>
      </w:r>
    </w:p>
  </w:footnote>
  <w:footnote w:id="1">
    <w:p w14:paraId="373D0470" w14:textId="77777777" w:rsidR="00836E7A" w:rsidRPr="00836E7A" w:rsidRDefault="00836E7A" w:rsidP="005673D2">
      <w:p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6E7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836E7A">
        <w:rPr>
          <w:rFonts w:ascii="Times New Roman" w:hAnsi="Times New Roman" w:cs="Times New Roman"/>
          <w:b/>
          <w:sz w:val="20"/>
          <w:szCs w:val="20"/>
        </w:rPr>
        <w:t xml:space="preserve"> Lei nº 8742/93 (LOAS):</w:t>
      </w:r>
    </w:p>
    <w:p w14:paraId="3AE00299" w14:textId="77777777" w:rsidR="00836E7A" w:rsidRPr="00836E7A" w:rsidRDefault="00836E7A" w:rsidP="005673D2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6E7A">
        <w:rPr>
          <w:rFonts w:ascii="Times New Roman" w:hAnsi="Times New Roman" w:cs="Times New Roman"/>
          <w:b/>
          <w:sz w:val="20"/>
          <w:szCs w:val="20"/>
        </w:rPr>
        <w:t>Art</w:t>
      </w:r>
      <w:proofErr w:type="spellEnd"/>
      <w:r w:rsidRPr="00836E7A">
        <w:rPr>
          <w:rFonts w:ascii="Times New Roman" w:hAnsi="Times New Roman" w:cs="Times New Roman"/>
          <w:b/>
          <w:sz w:val="20"/>
          <w:szCs w:val="20"/>
        </w:rPr>
        <w:t>. 30.</w:t>
      </w:r>
      <w:r w:rsidRPr="00836E7A">
        <w:rPr>
          <w:rFonts w:ascii="Times New Roman" w:hAnsi="Times New Roman" w:cs="Times New Roman"/>
          <w:sz w:val="20"/>
          <w:szCs w:val="20"/>
        </w:rPr>
        <w:t xml:space="preserve"> É condição para os repasses, aos Municípios, aos Estados e ao Distrito Federal, dos recursos de que trata esta lei, a efetiva instituição e funcionamento de:</w:t>
      </w:r>
    </w:p>
    <w:p w14:paraId="3ED06D1E" w14:textId="77777777" w:rsidR="00836E7A" w:rsidRPr="00836E7A" w:rsidRDefault="00836E7A" w:rsidP="005673D2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836E7A">
        <w:rPr>
          <w:rFonts w:ascii="Times New Roman" w:hAnsi="Times New Roman" w:cs="Times New Roman"/>
          <w:sz w:val="20"/>
          <w:szCs w:val="20"/>
        </w:rPr>
        <w:t>I - Conselho de Assistência Social, de composição paritária entre governo e sociedade civil;</w:t>
      </w:r>
    </w:p>
    <w:p w14:paraId="5CF6E0F4" w14:textId="77777777" w:rsidR="00836E7A" w:rsidRPr="00836E7A" w:rsidRDefault="00836E7A" w:rsidP="005673D2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836E7A">
        <w:rPr>
          <w:rFonts w:ascii="Times New Roman" w:hAnsi="Times New Roman" w:cs="Times New Roman"/>
          <w:sz w:val="20"/>
          <w:szCs w:val="20"/>
        </w:rPr>
        <w:t xml:space="preserve">II - Fundo de Assistência Social, com orientação e controle dos </w:t>
      </w:r>
      <w:proofErr w:type="spellStart"/>
      <w:r w:rsidRPr="00836E7A">
        <w:rPr>
          <w:rFonts w:ascii="Times New Roman" w:hAnsi="Times New Roman" w:cs="Times New Roman"/>
          <w:sz w:val="20"/>
          <w:szCs w:val="20"/>
        </w:rPr>
        <w:t>respectivos</w:t>
      </w:r>
      <w:proofErr w:type="spellEnd"/>
      <w:r w:rsidRPr="00836E7A">
        <w:rPr>
          <w:rFonts w:ascii="Times New Roman" w:hAnsi="Times New Roman" w:cs="Times New Roman"/>
          <w:sz w:val="20"/>
          <w:szCs w:val="20"/>
        </w:rPr>
        <w:t xml:space="preserve"> Conselhos de Assistência Social;</w:t>
      </w:r>
    </w:p>
    <w:p w14:paraId="0620CE4E" w14:textId="77777777" w:rsidR="00836E7A" w:rsidRPr="00836E7A" w:rsidRDefault="00836E7A" w:rsidP="005673D2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836E7A">
        <w:rPr>
          <w:rFonts w:ascii="Times New Roman" w:hAnsi="Times New Roman" w:cs="Times New Roman"/>
          <w:sz w:val="20"/>
          <w:szCs w:val="20"/>
        </w:rPr>
        <w:t>III - Plano de Assistência Social.</w:t>
      </w:r>
    </w:p>
    <w:p w14:paraId="33973BC3" w14:textId="77777777" w:rsidR="00836E7A" w:rsidRPr="00836E7A" w:rsidRDefault="00836E7A" w:rsidP="005673D2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836E7A">
        <w:rPr>
          <w:rFonts w:ascii="Times New Roman" w:hAnsi="Times New Roman" w:cs="Times New Roman"/>
          <w:sz w:val="20"/>
          <w:szCs w:val="20"/>
        </w:rPr>
        <w:t xml:space="preserve">Parágrafo único.  É, ainda, condição para transferência de recursos do FNAS aos Estados, ao Distrito Federal e aos Municípios a comprovação orçamentária dos recursos próprios destinados à Assistência Social, alocados em seus </w:t>
      </w:r>
      <w:proofErr w:type="spellStart"/>
      <w:r w:rsidRPr="00836E7A">
        <w:rPr>
          <w:rFonts w:ascii="Times New Roman" w:hAnsi="Times New Roman" w:cs="Times New Roman"/>
          <w:sz w:val="20"/>
          <w:szCs w:val="20"/>
        </w:rPr>
        <w:t>respectivos</w:t>
      </w:r>
      <w:proofErr w:type="spellEnd"/>
      <w:r w:rsidRPr="00836E7A">
        <w:rPr>
          <w:rFonts w:ascii="Times New Roman" w:hAnsi="Times New Roman" w:cs="Times New Roman"/>
          <w:sz w:val="20"/>
          <w:szCs w:val="20"/>
        </w:rPr>
        <w:t xml:space="preserve"> Fundos de Assistência Social, a partir do exercício de 1999. [...]</w:t>
      </w:r>
    </w:p>
    <w:p w14:paraId="4BDC6EDF" w14:textId="77777777" w:rsidR="00836E7A" w:rsidRPr="00836E7A" w:rsidRDefault="00836E7A" w:rsidP="005673D2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6E7A">
        <w:rPr>
          <w:rFonts w:ascii="Times New Roman" w:hAnsi="Times New Roman" w:cs="Times New Roman"/>
          <w:b/>
          <w:sz w:val="20"/>
          <w:szCs w:val="20"/>
          <w:highlight w:val="white"/>
        </w:rPr>
        <w:t>Art</w:t>
      </w:r>
      <w:proofErr w:type="spellEnd"/>
      <w:r w:rsidRPr="00836E7A">
        <w:rPr>
          <w:rFonts w:ascii="Times New Roman" w:hAnsi="Times New Roman" w:cs="Times New Roman"/>
          <w:b/>
          <w:sz w:val="20"/>
          <w:szCs w:val="20"/>
          <w:highlight w:val="white"/>
        </w:rPr>
        <w:t>. 30-B</w:t>
      </w:r>
      <w:r w:rsidRPr="00836E7A">
        <w:rPr>
          <w:rFonts w:ascii="Times New Roman" w:hAnsi="Times New Roman" w:cs="Times New Roman"/>
          <w:sz w:val="20"/>
          <w:szCs w:val="20"/>
          <w:highlight w:val="white"/>
        </w:rPr>
        <w:t xml:space="preserve">.  Caberá ao ente federado responsável pela utilização dos recursos do </w:t>
      </w:r>
      <w:proofErr w:type="spellStart"/>
      <w:r w:rsidRPr="00836E7A">
        <w:rPr>
          <w:rFonts w:ascii="Times New Roman" w:hAnsi="Times New Roman" w:cs="Times New Roman"/>
          <w:sz w:val="20"/>
          <w:szCs w:val="20"/>
          <w:highlight w:val="white"/>
        </w:rPr>
        <w:t>respectivo</w:t>
      </w:r>
      <w:proofErr w:type="spellEnd"/>
      <w:r w:rsidRPr="00836E7A">
        <w:rPr>
          <w:rFonts w:ascii="Times New Roman" w:hAnsi="Times New Roman" w:cs="Times New Roman"/>
          <w:sz w:val="20"/>
          <w:szCs w:val="20"/>
          <w:highlight w:val="white"/>
        </w:rPr>
        <w:t xml:space="preserve"> Fundo de Assistência Social o controle e o acompanhamento dos serviços, programas, projetos e benefícios, por meio dos </w:t>
      </w:r>
      <w:proofErr w:type="spellStart"/>
      <w:r w:rsidRPr="00836E7A">
        <w:rPr>
          <w:rFonts w:ascii="Times New Roman" w:hAnsi="Times New Roman" w:cs="Times New Roman"/>
          <w:sz w:val="20"/>
          <w:szCs w:val="20"/>
          <w:highlight w:val="white"/>
        </w:rPr>
        <w:t>respectivos</w:t>
      </w:r>
      <w:proofErr w:type="spellEnd"/>
      <w:r w:rsidRPr="00836E7A">
        <w:rPr>
          <w:rFonts w:ascii="Times New Roman" w:hAnsi="Times New Roman" w:cs="Times New Roman"/>
          <w:sz w:val="20"/>
          <w:szCs w:val="20"/>
          <w:highlight w:val="white"/>
        </w:rPr>
        <w:t xml:space="preserve"> órgãos de controle, independentemente de ações do órgão repassador dos recursos.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44DA3"/>
    <w:rsid w:val="000533F8"/>
    <w:rsid w:val="00067580"/>
    <w:rsid w:val="00092D9D"/>
    <w:rsid w:val="000979FF"/>
    <w:rsid w:val="000A7F7C"/>
    <w:rsid w:val="000F31FE"/>
    <w:rsid w:val="000F723E"/>
    <w:rsid w:val="001146A3"/>
    <w:rsid w:val="0011527E"/>
    <w:rsid w:val="0015193F"/>
    <w:rsid w:val="0015460B"/>
    <w:rsid w:val="00190983"/>
    <w:rsid w:val="001967F6"/>
    <w:rsid w:val="001B7543"/>
    <w:rsid w:val="001C3DD6"/>
    <w:rsid w:val="001E48FF"/>
    <w:rsid w:val="0020534B"/>
    <w:rsid w:val="002151D5"/>
    <w:rsid w:val="00220E82"/>
    <w:rsid w:val="00237438"/>
    <w:rsid w:val="002452BC"/>
    <w:rsid w:val="0026174D"/>
    <w:rsid w:val="002765CA"/>
    <w:rsid w:val="002820BA"/>
    <w:rsid w:val="0028765A"/>
    <w:rsid w:val="002C57DD"/>
    <w:rsid w:val="002D4A9A"/>
    <w:rsid w:val="00325632"/>
    <w:rsid w:val="00342F9F"/>
    <w:rsid w:val="00347F08"/>
    <w:rsid w:val="00374E81"/>
    <w:rsid w:val="003809FB"/>
    <w:rsid w:val="003B14DE"/>
    <w:rsid w:val="003C4971"/>
    <w:rsid w:val="003D765A"/>
    <w:rsid w:val="003E52C8"/>
    <w:rsid w:val="003E61E9"/>
    <w:rsid w:val="003F2CA5"/>
    <w:rsid w:val="003F3CBC"/>
    <w:rsid w:val="00405124"/>
    <w:rsid w:val="00410D97"/>
    <w:rsid w:val="004310B7"/>
    <w:rsid w:val="00441740"/>
    <w:rsid w:val="00447836"/>
    <w:rsid w:val="00455AE6"/>
    <w:rsid w:val="00475585"/>
    <w:rsid w:val="00480C31"/>
    <w:rsid w:val="00483659"/>
    <w:rsid w:val="004C6661"/>
    <w:rsid w:val="0050041B"/>
    <w:rsid w:val="005139DE"/>
    <w:rsid w:val="00545EE4"/>
    <w:rsid w:val="005501A5"/>
    <w:rsid w:val="005673D2"/>
    <w:rsid w:val="00572559"/>
    <w:rsid w:val="005A2FB3"/>
    <w:rsid w:val="005A4ABA"/>
    <w:rsid w:val="005B0D83"/>
    <w:rsid w:val="005E10AD"/>
    <w:rsid w:val="005F3486"/>
    <w:rsid w:val="00610E72"/>
    <w:rsid w:val="00615E7C"/>
    <w:rsid w:val="006414A9"/>
    <w:rsid w:val="00656BE4"/>
    <w:rsid w:val="00661E61"/>
    <w:rsid w:val="006A205C"/>
    <w:rsid w:val="006B6159"/>
    <w:rsid w:val="006B6BB9"/>
    <w:rsid w:val="006C361A"/>
    <w:rsid w:val="006D3882"/>
    <w:rsid w:val="006D6ECB"/>
    <w:rsid w:val="006F3BC7"/>
    <w:rsid w:val="006F50E4"/>
    <w:rsid w:val="0070788D"/>
    <w:rsid w:val="00724875"/>
    <w:rsid w:val="007322B7"/>
    <w:rsid w:val="00734F3A"/>
    <w:rsid w:val="00755403"/>
    <w:rsid w:val="00764ACA"/>
    <w:rsid w:val="00773607"/>
    <w:rsid w:val="00790F71"/>
    <w:rsid w:val="007C157A"/>
    <w:rsid w:val="007C6644"/>
    <w:rsid w:val="007D393F"/>
    <w:rsid w:val="007D40A0"/>
    <w:rsid w:val="007D73BA"/>
    <w:rsid w:val="007E5C1D"/>
    <w:rsid w:val="007F2BD7"/>
    <w:rsid w:val="00800787"/>
    <w:rsid w:val="00811EDD"/>
    <w:rsid w:val="0081300F"/>
    <w:rsid w:val="008224F6"/>
    <w:rsid w:val="0083503E"/>
    <w:rsid w:val="00836E7A"/>
    <w:rsid w:val="00847479"/>
    <w:rsid w:val="00854EAB"/>
    <w:rsid w:val="00855205"/>
    <w:rsid w:val="0085540B"/>
    <w:rsid w:val="008759BD"/>
    <w:rsid w:val="0088388B"/>
    <w:rsid w:val="00887E60"/>
    <w:rsid w:val="008A0068"/>
    <w:rsid w:val="008A519B"/>
    <w:rsid w:val="008F0E96"/>
    <w:rsid w:val="00915F7A"/>
    <w:rsid w:val="00926DF2"/>
    <w:rsid w:val="00927C19"/>
    <w:rsid w:val="009311B3"/>
    <w:rsid w:val="009460B2"/>
    <w:rsid w:val="00987AE2"/>
    <w:rsid w:val="009913A6"/>
    <w:rsid w:val="009A1034"/>
    <w:rsid w:val="009A5EAE"/>
    <w:rsid w:val="009B4338"/>
    <w:rsid w:val="00A24C03"/>
    <w:rsid w:val="00A61F74"/>
    <w:rsid w:val="00A755CB"/>
    <w:rsid w:val="00A76E4D"/>
    <w:rsid w:val="00A830C7"/>
    <w:rsid w:val="00AA25CE"/>
    <w:rsid w:val="00AB0292"/>
    <w:rsid w:val="00AD5922"/>
    <w:rsid w:val="00AE0462"/>
    <w:rsid w:val="00AF6F4B"/>
    <w:rsid w:val="00B25B83"/>
    <w:rsid w:val="00B33703"/>
    <w:rsid w:val="00B3650C"/>
    <w:rsid w:val="00B54481"/>
    <w:rsid w:val="00B638D6"/>
    <w:rsid w:val="00BC770B"/>
    <w:rsid w:val="00BD20DE"/>
    <w:rsid w:val="00BE6C04"/>
    <w:rsid w:val="00BF5CEB"/>
    <w:rsid w:val="00C0594F"/>
    <w:rsid w:val="00C065EE"/>
    <w:rsid w:val="00C15751"/>
    <w:rsid w:val="00C26FAD"/>
    <w:rsid w:val="00C34DAC"/>
    <w:rsid w:val="00C45514"/>
    <w:rsid w:val="00C478C9"/>
    <w:rsid w:val="00C71259"/>
    <w:rsid w:val="00C755FF"/>
    <w:rsid w:val="00CB7F8E"/>
    <w:rsid w:val="00CC4E26"/>
    <w:rsid w:val="00D23385"/>
    <w:rsid w:val="00D63D67"/>
    <w:rsid w:val="00D81374"/>
    <w:rsid w:val="00D9107A"/>
    <w:rsid w:val="00D94FF6"/>
    <w:rsid w:val="00DA30BA"/>
    <w:rsid w:val="00DD75A0"/>
    <w:rsid w:val="00DE17FB"/>
    <w:rsid w:val="00DE3A8C"/>
    <w:rsid w:val="00DF49EA"/>
    <w:rsid w:val="00E26E9E"/>
    <w:rsid w:val="00E50A32"/>
    <w:rsid w:val="00E736B8"/>
    <w:rsid w:val="00E859DB"/>
    <w:rsid w:val="00EA44E8"/>
    <w:rsid w:val="00EA4EB4"/>
    <w:rsid w:val="00EF75E4"/>
    <w:rsid w:val="00F03016"/>
    <w:rsid w:val="00F5776D"/>
    <w:rsid w:val="00F65380"/>
    <w:rsid w:val="00F65658"/>
    <w:rsid w:val="00FB68A6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s.gov.br/webarquivos/public/NOBSUAS_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2</cp:revision>
  <cp:lastPrinted>2024-01-09T19:18:00Z</cp:lastPrinted>
  <dcterms:created xsi:type="dcterms:W3CDTF">2024-12-17T13:17:00Z</dcterms:created>
  <dcterms:modified xsi:type="dcterms:W3CDTF">2024-12-17T13:17:00Z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